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4FA" w:rsidRDefault="000664FA" w:rsidP="00F2173A">
      <w:pPr>
        <w:pStyle w:val="10"/>
        <w:shd w:val="clear" w:color="auto" w:fill="auto"/>
        <w:spacing w:after="0"/>
        <w:ind w:left="60"/>
        <w:jc w:val="center"/>
        <w:rPr>
          <w:color w:val="000000"/>
          <w:sz w:val="28"/>
          <w:szCs w:val="28"/>
          <w:lang w:eastAsia="ru-RU" w:bidi="ru-RU"/>
        </w:rPr>
      </w:pPr>
      <w:bookmarkStart w:id="0" w:name="bookmark1"/>
    </w:p>
    <w:p w:rsidR="000664FA" w:rsidRDefault="000664FA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394DB28">
            <wp:extent cx="5937885" cy="8388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444CBD" w:rsidRPr="00444CBD" w:rsidRDefault="00444CBD" w:rsidP="00F2173A">
      <w:pPr>
        <w:pStyle w:val="10"/>
        <w:shd w:val="clear" w:color="auto" w:fill="auto"/>
        <w:spacing w:after="0"/>
        <w:ind w:left="60"/>
        <w:jc w:val="center"/>
        <w:rPr>
          <w:color w:val="000000"/>
          <w:sz w:val="28"/>
          <w:szCs w:val="28"/>
          <w:lang w:eastAsia="ru-RU" w:bidi="ru-RU"/>
        </w:rPr>
      </w:pPr>
    </w:p>
    <w:p w:rsidR="00444CBD" w:rsidRDefault="00465045" w:rsidP="00F2173A">
      <w:pPr>
        <w:pStyle w:val="10"/>
        <w:shd w:val="clear" w:color="auto" w:fill="auto"/>
        <w:spacing w:after="0"/>
        <w:ind w:left="60"/>
        <w:jc w:val="center"/>
        <w:rPr>
          <w:color w:val="000000"/>
          <w:sz w:val="28"/>
          <w:szCs w:val="28"/>
          <w:lang w:eastAsia="ru-RU" w:bidi="ru-RU"/>
        </w:rPr>
      </w:pPr>
      <w:r w:rsidRPr="00465045">
        <w:rPr>
          <w:color w:val="000000"/>
          <w:sz w:val="28"/>
          <w:szCs w:val="28"/>
          <w:lang w:eastAsia="ru-RU" w:bidi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30.6pt" o:ole="">
            <v:imagedata r:id="rId7" o:title=""/>
          </v:shape>
          <o:OLEObject Type="Embed" ProgID="AcroExch.Document.7" ShapeID="_x0000_i1025" DrawAspect="Content" ObjectID="_1629295968" r:id="rId8"/>
        </w:object>
      </w:r>
    </w:p>
    <w:p w:rsidR="00F2173A" w:rsidRPr="006A71C7" w:rsidRDefault="00F2173A" w:rsidP="00F2173A">
      <w:pPr>
        <w:pStyle w:val="10"/>
        <w:shd w:val="clear" w:color="auto" w:fill="auto"/>
        <w:spacing w:after="0"/>
        <w:ind w:left="60"/>
        <w:jc w:val="center"/>
        <w:rPr>
          <w:sz w:val="28"/>
          <w:szCs w:val="28"/>
        </w:rPr>
      </w:pPr>
      <w:r w:rsidRPr="006A71C7">
        <w:rPr>
          <w:color w:val="000000"/>
          <w:sz w:val="28"/>
          <w:szCs w:val="28"/>
          <w:lang w:eastAsia="ru-RU" w:bidi="ru-RU"/>
        </w:rPr>
        <w:t>Положение</w:t>
      </w:r>
      <w:bookmarkEnd w:id="0"/>
    </w:p>
    <w:p w:rsidR="00F2173A" w:rsidRPr="006A71C7" w:rsidRDefault="00F2173A" w:rsidP="00F2173A">
      <w:pPr>
        <w:pStyle w:val="30"/>
        <w:shd w:val="clear" w:color="auto" w:fill="auto"/>
        <w:ind w:left="60" w:firstLine="0"/>
        <w:rPr>
          <w:sz w:val="28"/>
          <w:szCs w:val="28"/>
        </w:rPr>
      </w:pPr>
      <w:r w:rsidRPr="006A71C7">
        <w:rPr>
          <w:color w:val="000000"/>
          <w:sz w:val="28"/>
          <w:szCs w:val="28"/>
          <w:lang w:eastAsia="ru-RU" w:bidi="ru-RU"/>
        </w:rPr>
        <w:t>о порядке использования и проведении инвентаризации программного</w:t>
      </w:r>
    </w:p>
    <w:p w:rsidR="00444CBD" w:rsidRPr="00444CBD" w:rsidRDefault="00444CBD" w:rsidP="00444CBD">
      <w:pPr>
        <w:tabs>
          <w:tab w:val="left" w:pos="645"/>
        </w:tabs>
        <w:autoSpaceDE w:val="0"/>
        <w:autoSpaceDN w:val="0"/>
        <w:adjustRightInd w:val="0"/>
        <w:ind w:firstLine="57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bookmark2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2173A" w:rsidRPr="00444CBD">
        <w:rPr>
          <w:rFonts w:ascii="Times New Roman" w:hAnsi="Times New Roman" w:cs="Times New Roman"/>
          <w:sz w:val="28"/>
          <w:szCs w:val="28"/>
        </w:rPr>
        <w:t xml:space="preserve">    обеспечения в</w:t>
      </w:r>
      <w:r w:rsidRPr="00444CBD">
        <w:rPr>
          <w:rFonts w:ascii="Times New Roman" w:hAnsi="Times New Roman" w:cs="Times New Roman"/>
          <w:b/>
          <w:bCs/>
          <w:sz w:val="32"/>
          <w:szCs w:val="32"/>
        </w:rPr>
        <w:t xml:space="preserve">  АНОО «Православная гимназия»</w:t>
      </w:r>
    </w:p>
    <w:bookmarkEnd w:id="1"/>
    <w:p w:rsidR="00F2173A" w:rsidRPr="00444CBD" w:rsidRDefault="00F2173A" w:rsidP="00F2173A">
      <w:pPr>
        <w:pStyle w:val="10"/>
        <w:shd w:val="clear" w:color="auto" w:fill="auto"/>
        <w:spacing w:after="0"/>
        <w:rPr>
          <w:sz w:val="28"/>
          <w:szCs w:val="28"/>
        </w:rPr>
      </w:pPr>
    </w:p>
    <w:p w:rsidR="005F4E06" w:rsidRPr="00444CBD" w:rsidRDefault="005F4E06" w:rsidP="00F2173A">
      <w:pPr>
        <w:pStyle w:val="10"/>
        <w:shd w:val="clear" w:color="auto" w:fill="auto"/>
        <w:spacing w:after="0"/>
        <w:rPr>
          <w:sz w:val="28"/>
          <w:szCs w:val="28"/>
        </w:rPr>
      </w:pPr>
    </w:p>
    <w:p w:rsidR="005F4E06" w:rsidRPr="002A7603" w:rsidRDefault="00465045" w:rsidP="00F2173A">
      <w:pPr>
        <w:pStyle w:val="10"/>
        <w:shd w:val="clear" w:color="auto" w:fill="auto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F20272C" wp14:editId="2F8B8EAA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3A" w:rsidRPr="002A7603" w:rsidRDefault="00F2173A" w:rsidP="00F2173A">
      <w:pPr>
        <w:pStyle w:val="10"/>
        <w:numPr>
          <w:ilvl w:val="0"/>
          <w:numId w:val="1"/>
        </w:numPr>
        <w:shd w:val="clear" w:color="auto" w:fill="auto"/>
        <w:tabs>
          <w:tab w:val="left" w:pos="3939"/>
        </w:tabs>
        <w:spacing w:after="0" w:line="299" w:lineRule="exact"/>
        <w:ind w:left="3580"/>
        <w:jc w:val="both"/>
        <w:rPr>
          <w:sz w:val="24"/>
          <w:szCs w:val="24"/>
        </w:rPr>
      </w:pPr>
      <w:bookmarkStart w:id="2" w:name="bookmark3"/>
      <w:r w:rsidRPr="002A7603">
        <w:rPr>
          <w:color w:val="000000"/>
          <w:sz w:val="24"/>
          <w:szCs w:val="24"/>
          <w:lang w:eastAsia="ru-RU" w:bidi="ru-RU"/>
        </w:rPr>
        <w:t>Общие положения</w:t>
      </w:r>
      <w:bookmarkEnd w:id="2"/>
    </w:p>
    <w:p w:rsidR="005F4E06" w:rsidRPr="002A7603" w:rsidRDefault="005F4E06" w:rsidP="005F4E06">
      <w:pPr>
        <w:pStyle w:val="10"/>
        <w:numPr>
          <w:ilvl w:val="1"/>
          <w:numId w:val="1"/>
        </w:numPr>
        <w:shd w:val="clear" w:color="auto" w:fill="auto"/>
        <w:tabs>
          <w:tab w:val="left" w:pos="0"/>
        </w:tabs>
        <w:spacing w:after="0" w:line="299" w:lineRule="exact"/>
        <w:ind w:firstLine="284"/>
        <w:jc w:val="both"/>
        <w:rPr>
          <w:b w:val="0"/>
          <w:sz w:val="24"/>
          <w:szCs w:val="24"/>
        </w:rPr>
      </w:pPr>
      <w:r w:rsidRPr="002A7603">
        <w:rPr>
          <w:b w:val="0"/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b w:val="0"/>
          <w:color w:val="000000"/>
          <w:sz w:val="24"/>
          <w:szCs w:val="24"/>
          <w:lang w:eastAsia="ru-RU" w:bidi="ru-RU"/>
        </w:rPr>
        <w:t xml:space="preserve">Настоящее Положение о порядке использования и проведения инвентаризации программного обеспечения (далее — Положение) </w:t>
      </w:r>
      <w:r w:rsidRPr="002A7603">
        <w:rPr>
          <w:b w:val="0"/>
          <w:color w:val="000000"/>
          <w:sz w:val="24"/>
          <w:szCs w:val="24"/>
          <w:lang w:eastAsia="ru-RU" w:bidi="ru-RU"/>
        </w:rPr>
        <w:t xml:space="preserve">в </w:t>
      </w:r>
      <w:r w:rsidR="00444CBD">
        <w:rPr>
          <w:b w:val="0"/>
          <w:color w:val="000000"/>
          <w:sz w:val="24"/>
          <w:szCs w:val="24"/>
          <w:lang w:eastAsia="ru-RU" w:bidi="ru-RU"/>
        </w:rPr>
        <w:t xml:space="preserve">АНОО «Православная гимназия» </w:t>
      </w:r>
      <w:r w:rsidR="00F2173A" w:rsidRPr="002A7603">
        <w:rPr>
          <w:b w:val="0"/>
          <w:color w:val="000000"/>
          <w:sz w:val="24"/>
          <w:szCs w:val="24"/>
          <w:lang w:eastAsia="ru-RU" w:bidi="ru-RU"/>
        </w:rPr>
        <w:t xml:space="preserve">(далее — школа) разработано в соответствии с Письмом Федерального агентства по образованию от 01.02.2007 № 15-51-46 ин/01-10 </w:t>
      </w:r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0" w:line="299" w:lineRule="exact"/>
        <w:jc w:val="both"/>
        <w:rPr>
          <w:b w:val="0"/>
          <w:sz w:val="24"/>
          <w:szCs w:val="24"/>
        </w:rPr>
      </w:pPr>
      <w:proofErr w:type="gramStart"/>
      <w:r w:rsidRPr="002A7603">
        <w:rPr>
          <w:b w:val="0"/>
          <w:color w:val="000000"/>
          <w:sz w:val="24"/>
          <w:szCs w:val="24"/>
          <w:lang w:eastAsia="ru-RU" w:bidi="ru-RU"/>
        </w:rPr>
        <w:t>«Об ответственности за использование нелицензионного программного обеспечения и возможных выходах из сложившейся ситуаций».</w:t>
      </w:r>
      <w:proofErr w:type="gramEnd"/>
    </w:p>
    <w:p w:rsidR="00F2173A" w:rsidRPr="002A7603" w:rsidRDefault="005F4E06" w:rsidP="005F4E06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>Инвентаризация программного обеспечения (</w:t>
      </w:r>
      <w:proofErr w:type="gramStart"/>
      <w:r w:rsidR="00F2173A" w:rsidRPr="002A7603">
        <w:rPr>
          <w:color w:val="000000"/>
          <w:sz w:val="24"/>
          <w:szCs w:val="24"/>
          <w:lang w:eastAsia="ru-RU" w:bidi="ru-RU"/>
        </w:rPr>
        <w:t>ПО</w:t>
      </w:r>
      <w:proofErr w:type="gramEnd"/>
      <w:r w:rsidR="00F2173A" w:rsidRPr="002A7603">
        <w:rPr>
          <w:color w:val="000000"/>
          <w:sz w:val="24"/>
          <w:szCs w:val="24"/>
          <w:lang w:eastAsia="ru-RU" w:bidi="ru-RU"/>
        </w:rPr>
        <w:t>) проводится на всех без исключения компьютерах, состоящих на балансе. Личные компьютеры преподавателей инвентаризации не подлежат.</w:t>
      </w:r>
    </w:p>
    <w:p w:rsidR="00F2173A" w:rsidRPr="002A7603" w:rsidRDefault="005F4E06" w:rsidP="005F4E06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 xml:space="preserve">Инвентаризации подлежат все без исключения экземпляры программного обеспечения, включая как устанавливаемые стандартными средствами и видимые в разделе «Установка и удаление программ» Панели Управления ОС </w:t>
      </w:r>
      <w:r w:rsidR="00F2173A" w:rsidRPr="002A7603">
        <w:rPr>
          <w:color w:val="000000"/>
          <w:sz w:val="24"/>
          <w:szCs w:val="24"/>
          <w:lang w:val="en-US" w:bidi="en-US"/>
        </w:rPr>
        <w:t>Windows</w:t>
      </w:r>
      <w:r w:rsidR="00F2173A" w:rsidRPr="002A7603">
        <w:rPr>
          <w:color w:val="000000"/>
          <w:sz w:val="24"/>
          <w:szCs w:val="24"/>
          <w:lang w:bidi="en-US"/>
        </w:rPr>
        <w:t xml:space="preserve">, </w:t>
      </w:r>
      <w:r w:rsidR="00F2173A" w:rsidRPr="002A7603">
        <w:rPr>
          <w:color w:val="000000"/>
          <w:sz w:val="24"/>
          <w:szCs w:val="24"/>
          <w:lang w:eastAsia="ru-RU" w:bidi="ru-RU"/>
        </w:rPr>
        <w:t>так и экземпляры дистрибутивов и рабочих копий программ, находящихся на всех без исключения перезаписываемых носителях, подключённых к компьютеру, включая жёсткие диски, постоянно используемые с данным компьютером карты памяти, оптические перезаписываемые диски и т.п.</w:t>
      </w:r>
    </w:p>
    <w:p w:rsidR="00F2173A" w:rsidRPr="002A7603" w:rsidRDefault="005F4E06" w:rsidP="005F4E06">
      <w:pPr>
        <w:pStyle w:val="20"/>
        <w:numPr>
          <w:ilvl w:val="1"/>
          <w:numId w:val="1"/>
        </w:numPr>
        <w:shd w:val="clear" w:color="auto" w:fill="auto"/>
        <w:tabs>
          <w:tab w:val="left" w:pos="-142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 xml:space="preserve">На каждый компьютер составляется </w:t>
      </w:r>
      <w:proofErr w:type="gramStart"/>
      <w:r w:rsidR="00F2173A" w:rsidRPr="002A7603">
        <w:rPr>
          <w:color w:val="000000"/>
          <w:sz w:val="24"/>
          <w:szCs w:val="24"/>
          <w:lang w:eastAsia="ru-RU" w:bidi="ru-RU"/>
        </w:rPr>
        <w:t>электронная</w:t>
      </w:r>
      <w:proofErr w:type="gramEnd"/>
      <w:r w:rsidR="00F2173A" w:rsidRPr="002A7603">
        <w:rPr>
          <w:color w:val="000000"/>
          <w:sz w:val="24"/>
          <w:szCs w:val="24"/>
          <w:lang w:eastAsia="ru-RU" w:bidi="ru-RU"/>
        </w:rPr>
        <w:t xml:space="preserve"> инвентаризационная</w:t>
      </w:r>
    </w:p>
    <w:p w:rsidR="00F2173A" w:rsidRPr="002A7603" w:rsidRDefault="005F4E06" w:rsidP="005F4E06">
      <w:pPr>
        <w:pStyle w:val="20"/>
        <w:shd w:val="clear" w:color="auto" w:fill="auto"/>
        <w:tabs>
          <w:tab w:val="left" w:pos="-142"/>
          <w:tab w:val="left" w:pos="3094"/>
        </w:tabs>
        <w:spacing w:before="0" w:line="299" w:lineRule="exact"/>
        <w:ind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карточка (далее - </w:t>
      </w:r>
      <w:r w:rsidR="00F2173A" w:rsidRPr="002A7603">
        <w:rPr>
          <w:color w:val="000000"/>
          <w:sz w:val="24"/>
          <w:szCs w:val="24"/>
          <w:lang w:eastAsia="ru-RU" w:bidi="ru-RU"/>
        </w:rPr>
        <w:t>«</w:t>
      </w:r>
      <w:proofErr w:type="gramStart"/>
      <w:r w:rsidR="00F2173A" w:rsidRPr="002A7603">
        <w:rPr>
          <w:color w:val="000000"/>
          <w:sz w:val="24"/>
          <w:szCs w:val="24"/>
          <w:lang w:eastAsia="ru-RU" w:bidi="ru-RU"/>
        </w:rPr>
        <w:t>ЭК</w:t>
      </w:r>
      <w:proofErr w:type="gramEnd"/>
      <w:r w:rsidR="00F2173A" w:rsidRPr="002A7603">
        <w:rPr>
          <w:color w:val="000000"/>
          <w:sz w:val="24"/>
          <w:szCs w:val="24"/>
          <w:lang w:eastAsia="ru-RU" w:bidi="ru-RU"/>
        </w:rPr>
        <w:t>») по форме «Инвентаризационная карточка</w:t>
      </w: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>компьютера» (Приложение 1).</w:t>
      </w:r>
    </w:p>
    <w:p w:rsidR="00F2173A" w:rsidRPr="002A7603" w:rsidRDefault="005F4E06" w:rsidP="005F4E06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="002A7603" w:rsidRPr="002A7603">
        <w:rPr>
          <w:color w:val="000000"/>
          <w:sz w:val="24"/>
          <w:szCs w:val="24"/>
          <w:lang w:eastAsia="ru-RU" w:bidi="ru-RU"/>
        </w:rPr>
        <w:t xml:space="preserve">В процессе </w:t>
      </w:r>
      <w:r w:rsidR="00F2173A" w:rsidRPr="002A7603">
        <w:rPr>
          <w:color w:val="000000"/>
          <w:sz w:val="24"/>
          <w:szCs w:val="24"/>
          <w:lang w:eastAsia="ru-RU" w:bidi="ru-RU"/>
        </w:rPr>
        <w:t>и результатах инвентаризации найденное программное обеспечение должно быть чётко классифицировано по следующим шести признакам «учётной единицы»: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proofErr w:type="gramStart"/>
      <w:r w:rsidRPr="002A7603">
        <w:rPr>
          <w:rStyle w:val="41"/>
          <w:sz w:val="24"/>
          <w:szCs w:val="24"/>
        </w:rPr>
        <w:t xml:space="preserve">Производитель </w:t>
      </w:r>
      <w:r w:rsidRPr="002A7603">
        <w:rPr>
          <w:color w:val="000000"/>
          <w:sz w:val="24"/>
          <w:szCs w:val="24"/>
          <w:lang w:eastAsia="ru-RU" w:bidi="ru-RU"/>
        </w:rPr>
        <w:t>(пример: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Microsoft)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proofErr w:type="gramStart"/>
      <w:r w:rsidRPr="002A7603">
        <w:rPr>
          <w:rStyle w:val="41"/>
          <w:sz w:val="24"/>
          <w:szCs w:val="24"/>
        </w:rPr>
        <w:t xml:space="preserve">Наименование </w:t>
      </w:r>
      <w:r w:rsidRPr="002A7603">
        <w:rPr>
          <w:color w:val="000000"/>
          <w:sz w:val="24"/>
          <w:szCs w:val="24"/>
          <w:lang w:eastAsia="ru-RU" w:bidi="ru-RU"/>
        </w:rPr>
        <w:t>(пример: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Office)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proofErr w:type="gramStart"/>
      <w:r w:rsidRPr="002A7603">
        <w:rPr>
          <w:rStyle w:val="41"/>
          <w:sz w:val="24"/>
          <w:szCs w:val="24"/>
        </w:rPr>
        <w:t xml:space="preserve">Пакет </w:t>
      </w:r>
      <w:r w:rsidRPr="002A7603">
        <w:rPr>
          <w:color w:val="000000"/>
          <w:sz w:val="24"/>
          <w:szCs w:val="24"/>
          <w:lang w:eastAsia="ru-RU" w:bidi="ru-RU"/>
        </w:rPr>
        <w:t>(пример: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Professional)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r w:rsidRPr="002A7603">
        <w:rPr>
          <w:rStyle w:val="41"/>
          <w:sz w:val="24"/>
          <w:szCs w:val="24"/>
        </w:rPr>
        <w:t xml:space="preserve">Версия </w:t>
      </w:r>
      <w:r w:rsidRPr="002A7603">
        <w:rPr>
          <w:color w:val="000000"/>
          <w:sz w:val="24"/>
          <w:szCs w:val="24"/>
          <w:lang w:eastAsia="ru-RU" w:bidi="ru-RU"/>
        </w:rPr>
        <w:t>(пример: 2007)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r w:rsidRPr="002A7603">
        <w:rPr>
          <w:rStyle w:val="41"/>
          <w:sz w:val="24"/>
          <w:szCs w:val="24"/>
        </w:rPr>
        <w:t xml:space="preserve">Язык </w:t>
      </w:r>
      <w:r w:rsidRPr="002A7603">
        <w:rPr>
          <w:color w:val="000000"/>
          <w:sz w:val="24"/>
          <w:szCs w:val="24"/>
          <w:lang w:eastAsia="ru-RU" w:bidi="ru-RU"/>
        </w:rPr>
        <w:t>(пример: русский)</w:t>
      </w:r>
    </w:p>
    <w:p w:rsidR="00F2173A" w:rsidRPr="002A7603" w:rsidRDefault="00F2173A" w:rsidP="005F4E06">
      <w:pPr>
        <w:pStyle w:val="40"/>
        <w:numPr>
          <w:ilvl w:val="0"/>
          <w:numId w:val="2"/>
        </w:numPr>
        <w:shd w:val="clear" w:color="auto" w:fill="auto"/>
        <w:tabs>
          <w:tab w:val="left" w:pos="0"/>
          <w:tab w:val="left" w:pos="1340"/>
        </w:tabs>
        <w:ind w:firstLine="284"/>
        <w:rPr>
          <w:sz w:val="24"/>
          <w:szCs w:val="24"/>
        </w:rPr>
      </w:pPr>
      <w:r w:rsidRPr="002A7603">
        <w:rPr>
          <w:rStyle w:val="41"/>
          <w:sz w:val="24"/>
          <w:szCs w:val="24"/>
        </w:rPr>
        <w:t xml:space="preserve">Платформа </w:t>
      </w:r>
      <w:r w:rsidRPr="002A7603">
        <w:rPr>
          <w:color w:val="000000"/>
          <w:sz w:val="24"/>
          <w:szCs w:val="24"/>
          <w:lang w:eastAsia="ru-RU" w:bidi="ru-RU"/>
        </w:rPr>
        <w:t xml:space="preserve">(пример: для </w:t>
      </w:r>
      <w:r w:rsidRPr="002A7603">
        <w:rPr>
          <w:color w:val="000000"/>
          <w:sz w:val="24"/>
          <w:szCs w:val="24"/>
          <w:lang w:val="en-US" w:bidi="en-US"/>
        </w:rPr>
        <w:t>Windows)</w:t>
      </w:r>
    </w:p>
    <w:p w:rsidR="00F2173A" w:rsidRPr="002A7603" w:rsidRDefault="00F2173A" w:rsidP="002A7603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Если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най</w:t>
      </w:r>
      <w:r w:rsidR="002A7603" w:rsidRPr="002A7603">
        <w:rPr>
          <w:color w:val="000000"/>
          <w:sz w:val="24"/>
          <w:szCs w:val="24"/>
          <w:lang w:eastAsia="ru-RU" w:bidi="ru-RU"/>
        </w:rPr>
        <w:t>денное</w:t>
      </w:r>
      <w:proofErr w:type="gramEnd"/>
      <w:r w:rsidR="002A7603" w:rsidRPr="002A7603">
        <w:rPr>
          <w:color w:val="000000"/>
          <w:sz w:val="24"/>
          <w:szCs w:val="24"/>
          <w:lang w:eastAsia="ru-RU" w:bidi="ru-RU"/>
        </w:rPr>
        <w:t xml:space="preserve"> ПО однозначно может быть</w:t>
      </w:r>
      <w:r w:rsidRPr="002A7603">
        <w:rPr>
          <w:color w:val="000000"/>
          <w:sz w:val="24"/>
          <w:szCs w:val="24"/>
          <w:lang w:eastAsia="ru-RU" w:bidi="ru-RU"/>
        </w:rPr>
        <w:t xml:space="preserve"> определено как составляющая</w:t>
      </w:r>
      <w:r w:rsidRPr="002A7603">
        <w:rPr>
          <w:sz w:val="24"/>
          <w:szCs w:val="24"/>
        </w:rPr>
        <w:t xml:space="preserve"> </w:t>
      </w:r>
      <w:r w:rsidRPr="002A7603">
        <w:rPr>
          <w:color w:val="000000"/>
          <w:sz w:val="24"/>
          <w:szCs w:val="24"/>
          <w:lang w:eastAsia="ru-RU" w:bidi="ru-RU"/>
        </w:rPr>
        <w:t>Стандартного базового пакета программного обеспечения (СБППО), должна быть сделана соответствующая пометка.</w:t>
      </w:r>
    </w:p>
    <w:p w:rsidR="00F2173A" w:rsidRPr="002A7603" w:rsidRDefault="00F2173A" w:rsidP="005F4E06">
      <w:pPr>
        <w:pStyle w:val="20"/>
        <w:numPr>
          <w:ilvl w:val="1"/>
          <w:numId w:val="1"/>
        </w:numPr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Подсчёту, помимо исполняемого программного обеспечения и его компонентов, также подлежат: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Шрифты;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Звуковые, графические и видео-файлы, являющиеся объектами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авторского права.</w:t>
      </w:r>
    </w:p>
    <w:p w:rsidR="00F2173A" w:rsidRPr="002A7603" w:rsidRDefault="002A7603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1.8.</w:t>
      </w:r>
      <w:r w:rsidR="00F2173A" w:rsidRPr="002A7603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="00F2173A" w:rsidRPr="002A7603">
        <w:rPr>
          <w:color w:val="000000"/>
          <w:sz w:val="24"/>
          <w:szCs w:val="24"/>
          <w:lang w:eastAsia="ru-RU" w:bidi="ru-RU"/>
        </w:rPr>
        <w:t xml:space="preserve">По окончании инвентаризации ПО на основании заполненных ЭК составляется сводная таблица по форме </w:t>
      </w:r>
      <w:r w:rsidR="00F2173A" w:rsidRPr="002A7603">
        <w:rPr>
          <w:rStyle w:val="21"/>
          <w:b w:val="0"/>
          <w:sz w:val="24"/>
          <w:szCs w:val="24"/>
        </w:rPr>
        <w:t>«Реестр программного обеспечения»</w:t>
      </w:r>
      <w:r w:rsidR="00F2173A" w:rsidRPr="002A7603">
        <w:rPr>
          <w:rStyle w:val="21"/>
          <w:sz w:val="24"/>
          <w:szCs w:val="24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 xml:space="preserve">с указанием общего количества экземпляров ПО </w:t>
      </w:r>
      <w:proofErr w:type="spellStart"/>
      <w:r w:rsidR="00F2173A" w:rsidRPr="002A7603">
        <w:rPr>
          <w:color w:val="000000"/>
          <w:sz w:val="24"/>
          <w:szCs w:val="24"/>
          <w:lang w:eastAsia="ru-RU" w:bidi="ru-RU"/>
        </w:rPr>
        <w:t>по</w:t>
      </w:r>
      <w:proofErr w:type="spellEnd"/>
      <w:r w:rsidR="00F2173A" w:rsidRPr="002A7603">
        <w:rPr>
          <w:color w:val="000000"/>
          <w:sz w:val="24"/>
          <w:szCs w:val="24"/>
          <w:lang w:eastAsia="ru-RU" w:bidi="ru-RU"/>
        </w:rPr>
        <w:t xml:space="preserve"> каждой учётной единице.</w:t>
      </w:r>
      <w:proofErr w:type="gramEnd"/>
      <w:r w:rsidR="00F2173A" w:rsidRPr="002A7603">
        <w:rPr>
          <w:color w:val="000000"/>
          <w:sz w:val="24"/>
          <w:szCs w:val="24"/>
          <w:lang w:eastAsia="ru-RU" w:bidi="ru-RU"/>
        </w:rPr>
        <w:t xml:space="preserve"> (Приложение 2).</w:t>
      </w:r>
    </w:p>
    <w:p w:rsidR="00F2173A" w:rsidRPr="002A7603" w:rsidRDefault="00F2173A" w:rsidP="005F4E06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91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lastRenderedPageBreak/>
        <w:t>Отдельной перепроверке и инвентаризации подлежат следующие активы: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Документы на приобретение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ПО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>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Носители;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Упаковка;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Руководства пользователя;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Сопроводительные материалы.</w:t>
      </w:r>
    </w:p>
    <w:p w:rsidR="00F2173A" w:rsidRPr="002A7603" w:rsidRDefault="00F2173A" w:rsidP="005F4E06">
      <w:pPr>
        <w:pStyle w:val="30"/>
        <w:numPr>
          <w:ilvl w:val="0"/>
          <w:numId w:val="3"/>
        </w:numPr>
        <w:shd w:val="clear" w:color="auto" w:fill="auto"/>
        <w:tabs>
          <w:tab w:val="left" w:pos="0"/>
          <w:tab w:val="left" w:pos="653"/>
        </w:tabs>
        <w:ind w:firstLine="284"/>
        <w:jc w:val="both"/>
        <w:rPr>
          <w:sz w:val="24"/>
          <w:szCs w:val="24"/>
        </w:rPr>
      </w:pPr>
      <w:r w:rsidRPr="002A7603">
        <w:rPr>
          <w:rStyle w:val="31"/>
          <w:bCs/>
          <w:sz w:val="24"/>
          <w:szCs w:val="24"/>
        </w:rPr>
        <w:t xml:space="preserve">Результаты инвентаризации активов вносятся в реестр по форме </w:t>
      </w:r>
      <w:r w:rsidRPr="002A7603">
        <w:rPr>
          <w:b w:val="0"/>
          <w:color w:val="000000"/>
          <w:sz w:val="24"/>
          <w:szCs w:val="24"/>
          <w:lang w:eastAsia="ru-RU" w:bidi="ru-RU"/>
        </w:rPr>
        <w:t>«Реестр сопроводительной документации и сопутствующих активов программного обеспечения»</w:t>
      </w:r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Pr="002A7603">
        <w:rPr>
          <w:rStyle w:val="31"/>
          <w:bCs/>
          <w:sz w:val="24"/>
          <w:szCs w:val="24"/>
        </w:rPr>
        <w:t>(Приложение 3).</w:t>
      </w:r>
    </w:p>
    <w:p w:rsidR="00F2173A" w:rsidRPr="002A7603" w:rsidRDefault="002A7603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1.11 </w:t>
      </w:r>
      <w:r w:rsidR="00F2173A" w:rsidRPr="002A7603">
        <w:rPr>
          <w:color w:val="000000"/>
          <w:sz w:val="24"/>
          <w:szCs w:val="24"/>
          <w:lang w:eastAsia="ru-RU" w:bidi="ru-RU"/>
        </w:rPr>
        <w:t>Результаты инвентаризации активов сверяются со следующими материалами: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Последними предыдущими результатами инвентаризации активов;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Журналами выдачи СБППО;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4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Записями о приобретении и списании ПО за период между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настоящей</w:t>
      </w:r>
      <w:proofErr w:type="gramEnd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датой и датой предыдущей инвентаризации.</w:t>
      </w:r>
    </w:p>
    <w:p w:rsidR="00F2173A" w:rsidRPr="002A7603" w:rsidRDefault="00F2173A" w:rsidP="005F4E06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66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Если в процессе сверки обнаружены расхождения и/или пропажа документации и/или других активов, составляется докладная записка на имя директора с перечислением недочётов, их причин, планируемых и принимаемых мер по их устранению.</w:t>
      </w:r>
    </w:p>
    <w:p w:rsidR="00F2173A" w:rsidRPr="002A7603" w:rsidRDefault="00F2173A" w:rsidP="005F4E06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660"/>
        </w:tabs>
        <w:spacing w:before="0"/>
        <w:ind w:firstLine="284"/>
        <w:jc w:val="both"/>
        <w:rPr>
          <w:sz w:val="24"/>
          <w:szCs w:val="24"/>
        </w:rPr>
      </w:pPr>
      <w:proofErr w:type="gramStart"/>
      <w:r w:rsidRPr="002A7603">
        <w:rPr>
          <w:color w:val="000000"/>
          <w:sz w:val="24"/>
          <w:szCs w:val="24"/>
          <w:lang w:eastAsia="ru-RU" w:bidi="ru-RU"/>
        </w:rPr>
        <w:t>Если в процессе инвентаризации какие-либо активы найдены вне специализированного хранилища и обнаружено, что данные активы не были выданы для выполнения каких-либо работ в строгом соответствии с регламентами выдачи, активы должны быть немедленно помещены в хранилище, а на имя директора должна быть составлена докладная записка с перечислением недочётов, их причин, планируемых и принимаемых мер по их устранению.</w:t>
      </w:r>
      <w:proofErr w:type="gramEnd"/>
    </w:p>
    <w:p w:rsidR="00F2173A" w:rsidRPr="002A7603" w:rsidRDefault="00F2173A" w:rsidP="005F4E06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66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В реестр программного обеспечения вносится инфор</w:t>
      </w:r>
      <w:r w:rsidR="002A7603">
        <w:rPr>
          <w:color w:val="000000"/>
          <w:sz w:val="24"/>
          <w:szCs w:val="24"/>
          <w:lang w:eastAsia="ru-RU" w:bidi="ru-RU"/>
        </w:rPr>
        <w:t xml:space="preserve">мация о лицензиях, находящихся </w:t>
      </w:r>
      <w:r w:rsidRPr="002A7603">
        <w:rPr>
          <w:color w:val="000000"/>
          <w:sz w:val="24"/>
          <w:szCs w:val="24"/>
          <w:lang w:eastAsia="ru-RU" w:bidi="ru-RU"/>
        </w:rPr>
        <w:t>в законном наличии и/или распоряжении. Количество фактических копий программного обеспечения и лицензий на него сравнивается, расхождения указываются в специальной колонке таблицы.</w:t>
      </w:r>
    </w:p>
    <w:p w:rsidR="00F2173A" w:rsidRPr="002A7603" w:rsidRDefault="00F2173A" w:rsidP="005F4E06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66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Информация из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ЭК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и реестра программного обеспечения сверяется с карточками учёта установок СБППО, входящими в комплект СБППО. Если в процессе сверки обнаружены расхождения, составляется докладная записка на имя директора с перечислением недочётов, их причин, планируемых и принимаемых мер по их устранению.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lef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1.16. По результатам </w:t>
      </w:r>
      <w:r w:rsidRPr="002A7603">
        <w:rPr>
          <w:rStyle w:val="211pt"/>
          <w:sz w:val="24"/>
          <w:szCs w:val="24"/>
        </w:rPr>
        <w:t xml:space="preserve">проведения </w:t>
      </w:r>
      <w:r w:rsidRPr="002A7603">
        <w:rPr>
          <w:color w:val="000000"/>
          <w:sz w:val="24"/>
          <w:szCs w:val="24"/>
          <w:lang w:eastAsia="ru-RU" w:bidi="ru-RU"/>
        </w:rPr>
        <w:t>инвентаризации директору представляется рапорт (отчёт) о выполнении инвентаризации в свободной форме с подписями лиц,</w:t>
      </w:r>
      <w:r w:rsidRPr="002A7603">
        <w:rPr>
          <w:sz w:val="24"/>
          <w:szCs w:val="24"/>
        </w:rPr>
        <w:t xml:space="preserve"> </w:t>
      </w:r>
      <w:r w:rsidRPr="002A7603">
        <w:rPr>
          <w:color w:val="000000"/>
          <w:sz w:val="24"/>
          <w:szCs w:val="24"/>
          <w:lang w:eastAsia="ru-RU" w:bidi="ru-RU"/>
        </w:rPr>
        <w:t>проводивших инвентаризацию, с приложением: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1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Реестра программного обеспечения;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1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Реестра сопроводительной документации и сопутствующих активов программного обеспечения;</w:t>
      </w:r>
    </w:p>
    <w:p w:rsidR="00F2173A" w:rsidRPr="002A7603" w:rsidRDefault="00F2173A" w:rsidP="002A7603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361"/>
        </w:tabs>
        <w:spacing w:before="0" w:after="214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При найденных недочётах - соответствующих докладных записок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  <w:tab w:val="left" w:pos="660"/>
        </w:tabs>
        <w:spacing w:before="0"/>
        <w:ind w:firstLine="284"/>
        <w:jc w:val="both"/>
        <w:rPr>
          <w:sz w:val="24"/>
          <w:szCs w:val="24"/>
        </w:rPr>
      </w:pPr>
    </w:p>
    <w:p w:rsidR="00F2173A" w:rsidRPr="002A7603" w:rsidRDefault="00F2173A" w:rsidP="002A7603">
      <w:pPr>
        <w:pStyle w:val="10"/>
        <w:numPr>
          <w:ilvl w:val="0"/>
          <w:numId w:val="1"/>
        </w:numPr>
        <w:shd w:val="clear" w:color="auto" w:fill="auto"/>
        <w:tabs>
          <w:tab w:val="left" w:pos="0"/>
          <w:tab w:val="left" w:pos="723"/>
        </w:tabs>
        <w:spacing w:after="0" w:line="260" w:lineRule="exact"/>
        <w:ind w:firstLine="284"/>
        <w:jc w:val="center"/>
        <w:rPr>
          <w:sz w:val="24"/>
          <w:szCs w:val="24"/>
        </w:rPr>
      </w:pPr>
      <w:bookmarkStart w:id="3" w:name="bookmark4"/>
      <w:r w:rsidRPr="002A7603">
        <w:rPr>
          <w:color w:val="000000"/>
          <w:sz w:val="24"/>
          <w:szCs w:val="24"/>
          <w:lang w:eastAsia="ru-RU" w:bidi="ru-RU"/>
        </w:rPr>
        <w:t>Пошаговый порядок по инвентаризации программного обеспечения</w:t>
      </w:r>
      <w:bookmarkEnd w:id="3"/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70" w:line="260" w:lineRule="exact"/>
        <w:ind w:firstLine="284"/>
        <w:jc w:val="center"/>
        <w:rPr>
          <w:color w:val="000000"/>
          <w:sz w:val="24"/>
          <w:szCs w:val="24"/>
          <w:lang w:eastAsia="ru-RU" w:bidi="ru-RU"/>
        </w:rPr>
      </w:pPr>
      <w:bookmarkStart w:id="4" w:name="bookmark6"/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70" w:line="260" w:lineRule="exact"/>
        <w:ind w:firstLine="284"/>
        <w:jc w:val="center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Этап 1: Сбор необходимой начальной информации</w:t>
      </w:r>
      <w:bookmarkEnd w:id="4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Этот этап носит подготовительный характер, в процессе его осуществления необходимо собрать информацию, требуемую для внедрения управления лицензиями в организации.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lastRenderedPageBreak/>
        <w:t>Информация включает в себя ответы на следующие вопросы:</w:t>
      </w:r>
    </w:p>
    <w:p w:rsidR="00F2173A" w:rsidRPr="002A7603" w:rsidRDefault="00F2173A" w:rsidP="00996292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количество серверов в вашей локальной сети;</w:t>
      </w:r>
    </w:p>
    <w:p w:rsidR="00F2173A" w:rsidRPr="002A7603" w:rsidRDefault="00F2173A" w:rsidP="00996292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количество ПК в организации, сколько из них собраны в сеть, сколько являются автономными;</w:t>
      </w:r>
    </w:p>
    <w:p w:rsidR="00F2173A" w:rsidRPr="002A7603" w:rsidRDefault="00F2173A" w:rsidP="00996292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proofErr w:type="gramStart"/>
      <w:r w:rsidRPr="002A7603">
        <w:rPr>
          <w:color w:val="000000"/>
          <w:sz w:val="24"/>
          <w:szCs w:val="24"/>
          <w:lang w:eastAsia="ru-RU" w:bidi="ru-RU"/>
        </w:rPr>
        <w:t>определить программное обеспечение, установленное на компьютерах (в общих чертах: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Windows</w:t>
      </w:r>
      <w:r w:rsidRPr="002A7603">
        <w:rPr>
          <w:color w:val="000000"/>
          <w:sz w:val="24"/>
          <w:szCs w:val="24"/>
          <w:lang w:bidi="en-US"/>
        </w:rPr>
        <w:t xml:space="preserve">, </w:t>
      </w:r>
      <w:r w:rsidRPr="002A7603">
        <w:rPr>
          <w:color w:val="000000"/>
          <w:sz w:val="24"/>
          <w:szCs w:val="24"/>
          <w:lang w:eastAsia="ru-RU" w:bidi="ru-RU"/>
        </w:rPr>
        <w:t>офис, состав офиса, специальные программы по профилю вашей организации...);</w:t>
      </w:r>
    </w:p>
    <w:p w:rsidR="00F2173A" w:rsidRPr="002A7603" w:rsidRDefault="00F2173A" w:rsidP="00996292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кто является ответственным за приобретение и эксплуатацию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установленного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ПО.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Реализация всех этапов технологии управления лицензиями потребует определенного времени и усилий не только со стороны персонала отдела информационных технологий, руководящего состава, но и рядовых работников. Поэтому, необходимо составить приказ по ОУ и провести разъяснительную работу относительно целей проводимой работы. Понимание необходимости данной работы всеми сотрудниками ОУ способно значительно сократить сроки</w:t>
      </w:r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  <w:tab w:val="left" w:pos="723"/>
        </w:tabs>
        <w:spacing w:after="0" w:line="260" w:lineRule="exact"/>
        <w:ind w:firstLine="284"/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9"/>
        <w:gridCol w:w="3118"/>
        <w:gridCol w:w="3211"/>
      </w:tblGrid>
      <w:tr w:rsidR="00F2173A" w:rsidRPr="002A7603" w:rsidTr="00F2173A">
        <w:trPr>
          <w:trHeight w:hRule="exact" w:val="652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317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ПК образовательного процесса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310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ПК административного назначения</w:t>
            </w:r>
          </w:p>
        </w:tc>
      </w:tr>
      <w:tr w:rsidR="00F2173A" w:rsidRPr="002A7603" w:rsidTr="00F2173A">
        <w:trPr>
          <w:trHeight w:hRule="exact" w:val="623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 рабочих мест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310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 серверов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317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 ноутбуков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313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Общее количество ПК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626"/>
        </w:trPr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95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 ПК, объединённых в  сеть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</w:p>
    <w:p w:rsidR="00F2173A" w:rsidRPr="002A7603" w:rsidRDefault="00F2173A" w:rsidP="00996292">
      <w:pPr>
        <w:pStyle w:val="a5"/>
        <w:shd w:val="clear" w:color="auto" w:fill="auto"/>
        <w:tabs>
          <w:tab w:val="left" w:pos="0"/>
        </w:tabs>
        <w:spacing w:line="260" w:lineRule="exact"/>
        <w:ind w:right="160"/>
        <w:jc w:val="lef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Как все необходимые данные будут собраны, можно переходить ко 2 шагу.</w:t>
      </w:r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73" w:line="260" w:lineRule="exact"/>
        <w:ind w:firstLine="284"/>
        <w:jc w:val="center"/>
        <w:rPr>
          <w:color w:val="000000"/>
          <w:sz w:val="24"/>
          <w:szCs w:val="24"/>
          <w:lang w:eastAsia="ru-RU" w:bidi="ru-RU"/>
        </w:rPr>
      </w:pPr>
      <w:bookmarkStart w:id="5" w:name="bookmark7"/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73" w:line="260" w:lineRule="exact"/>
        <w:ind w:firstLine="284"/>
        <w:jc w:val="center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Этап 2: Проведение инвентаризации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установленного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ПО</w:t>
      </w:r>
      <w:bookmarkEnd w:id="5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Проведение инвентаризации программного обеспечения является вторым этапом в процессе управления лицензиями.</w:t>
      </w:r>
    </w:p>
    <w:p w:rsidR="00F2173A" w:rsidRDefault="00F2173A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Существуют два способа инвентаризации программного обеспечения:</w:t>
      </w:r>
    </w:p>
    <w:p w:rsidR="00996292" w:rsidRPr="002A7603" w:rsidRDefault="00996292" w:rsidP="005F4E06">
      <w:pPr>
        <w:pStyle w:val="20"/>
        <w:shd w:val="clear" w:color="auto" w:fill="auto"/>
        <w:tabs>
          <w:tab w:val="left" w:pos="0"/>
        </w:tabs>
        <w:spacing w:before="0"/>
        <w:ind w:firstLine="284"/>
        <w:jc w:val="both"/>
        <w:rPr>
          <w:sz w:val="24"/>
          <w:szCs w:val="24"/>
        </w:rPr>
      </w:pP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0" w:line="299" w:lineRule="exact"/>
        <w:ind w:firstLine="284"/>
        <w:rPr>
          <w:sz w:val="24"/>
          <w:szCs w:val="24"/>
        </w:rPr>
      </w:pPr>
      <w:bookmarkStart w:id="6" w:name="bookmark8"/>
      <w:r w:rsidRPr="002A7603">
        <w:rPr>
          <w:color w:val="000000"/>
          <w:sz w:val="24"/>
          <w:szCs w:val="24"/>
          <w:lang w:eastAsia="ru-RU" w:bidi="ru-RU"/>
        </w:rPr>
        <w:t>Ручная инвентаризация</w:t>
      </w:r>
      <w:bookmarkEnd w:id="6"/>
    </w:p>
    <w:p w:rsidR="00F2173A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color w:val="000000"/>
          <w:sz w:val="24"/>
          <w:szCs w:val="24"/>
          <w:lang w:bidi="en-US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Пользователь может провести инвентаризацию вручную, просмотрев жесткие диски всех компьютеров и зафиксировав всю информацию в виде отчета. Одним из простых способов является использование опции </w:t>
      </w:r>
      <w:r w:rsidRPr="002A7603">
        <w:rPr>
          <w:color w:val="000000"/>
          <w:sz w:val="24"/>
          <w:szCs w:val="24"/>
          <w:lang w:val="en-US" w:bidi="en-US"/>
        </w:rPr>
        <w:t>Add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or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Remove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Programs</w:t>
      </w:r>
      <w:r w:rsidRPr="002A7603">
        <w:rPr>
          <w:color w:val="000000"/>
          <w:sz w:val="24"/>
          <w:szCs w:val="24"/>
          <w:lang w:bidi="en-US"/>
        </w:rPr>
        <w:t>.</w:t>
      </w:r>
    </w:p>
    <w:p w:rsidR="00996292" w:rsidRPr="002A7603" w:rsidRDefault="00996292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0" w:line="299" w:lineRule="exact"/>
        <w:ind w:firstLine="284"/>
        <w:rPr>
          <w:sz w:val="24"/>
          <w:szCs w:val="24"/>
        </w:rPr>
      </w:pPr>
      <w:bookmarkStart w:id="7" w:name="bookmark9"/>
      <w:r w:rsidRPr="002A7603">
        <w:rPr>
          <w:color w:val="000000"/>
          <w:sz w:val="24"/>
          <w:szCs w:val="24"/>
          <w:lang w:eastAsia="ru-RU" w:bidi="ru-RU"/>
        </w:rPr>
        <w:t>Автоматическая инвентаризация</w:t>
      </w:r>
      <w:bookmarkEnd w:id="7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Для автоматической инвентаризации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ПО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на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компьютерах и серверов ОУ </w:t>
      </w:r>
      <w:r w:rsidR="00996292">
        <w:rPr>
          <w:color w:val="000000"/>
          <w:sz w:val="24"/>
          <w:szCs w:val="24"/>
          <w:lang w:eastAsia="ru-RU" w:bidi="ru-RU"/>
        </w:rPr>
        <w:t xml:space="preserve">можно использовать специальные </w:t>
      </w:r>
      <w:r w:rsidRPr="002A7603">
        <w:rPr>
          <w:color w:val="000000"/>
          <w:sz w:val="24"/>
          <w:szCs w:val="24"/>
          <w:lang w:eastAsia="ru-RU" w:bidi="ru-RU"/>
        </w:rPr>
        <w:t xml:space="preserve">программы. Каталог продуктов для инвентаризации ПО и управления лицензиями содержит полный перечень всех типов программ. В дополнение для выявления всех основных установленных продуктов </w:t>
      </w:r>
      <w:r w:rsidRPr="002A7603">
        <w:rPr>
          <w:color w:val="000000"/>
          <w:sz w:val="24"/>
          <w:szCs w:val="24"/>
          <w:lang w:val="en-US" w:bidi="en-US"/>
        </w:rPr>
        <w:t>Microsoft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eastAsia="ru-RU" w:bidi="ru-RU"/>
        </w:rPr>
        <w:t xml:space="preserve">можно использовать программу </w:t>
      </w:r>
      <w:r w:rsidRPr="002A7603">
        <w:rPr>
          <w:color w:val="000000"/>
          <w:sz w:val="24"/>
          <w:szCs w:val="24"/>
          <w:lang w:val="en-US" w:bidi="en-US"/>
        </w:rPr>
        <w:t>Microsoft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Software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Inventory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Analyzer</w:t>
      </w:r>
      <w:r w:rsidRPr="002A7603">
        <w:rPr>
          <w:color w:val="000000"/>
          <w:sz w:val="24"/>
          <w:szCs w:val="24"/>
          <w:lang w:bidi="en-US"/>
        </w:rPr>
        <w:t xml:space="preserve"> (</w:t>
      </w:r>
      <w:r w:rsidRPr="002A7603">
        <w:rPr>
          <w:color w:val="000000"/>
          <w:sz w:val="24"/>
          <w:szCs w:val="24"/>
          <w:lang w:val="en-US" w:bidi="en-US"/>
        </w:rPr>
        <w:t>MSLA</w:t>
      </w:r>
      <w:r w:rsidRPr="002A7603">
        <w:rPr>
          <w:color w:val="000000"/>
          <w:sz w:val="24"/>
          <w:szCs w:val="24"/>
          <w:lang w:bidi="en-US"/>
        </w:rPr>
        <w:t xml:space="preserve">). </w:t>
      </w:r>
      <w:r w:rsidRPr="002A7603">
        <w:rPr>
          <w:color w:val="000000"/>
          <w:sz w:val="24"/>
          <w:szCs w:val="24"/>
          <w:lang w:eastAsia="ru-RU" w:bidi="ru-RU"/>
        </w:rPr>
        <w:t>Эти автоматизированные средства существенно упрощают процесс инвентаризации.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С помощью </w:t>
      </w:r>
      <w:r w:rsidRPr="002A7603">
        <w:rPr>
          <w:color w:val="000000"/>
          <w:sz w:val="24"/>
          <w:szCs w:val="24"/>
          <w:lang w:val="en-US" w:bidi="en-US"/>
        </w:rPr>
        <w:t>MSIA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eastAsia="ru-RU" w:bidi="ru-RU"/>
        </w:rPr>
        <w:t xml:space="preserve">или программы из каталога продуктов для инвентаризации ПО и управления лицензиями можно проводить инвентаризацию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ПО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, как для автономно работающих компьютеров, так и для подключенных к локальной сети. При анализе автономно работающих компьютеров нужно установить соответствующие программы на </w:t>
      </w:r>
      <w:r w:rsidRPr="002A7603">
        <w:rPr>
          <w:color w:val="000000"/>
          <w:sz w:val="24"/>
          <w:szCs w:val="24"/>
          <w:lang w:eastAsia="ru-RU" w:bidi="ru-RU"/>
        </w:rPr>
        <w:lastRenderedPageBreak/>
        <w:t>каждом из них. Большая часть специальных программ для инвентаризации ПО автоматически генерирует инвентаризационные отчеты.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after="24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После инвентаризации ПО всем компьютерам школы необходимо поместить всю собранную информацию в один отчет.</w:t>
      </w: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0" w:line="299" w:lineRule="exact"/>
        <w:ind w:firstLine="284"/>
        <w:jc w:val="center"/>
        <w:rPr>
          <w:sz w:val="24"/>
          <w:szCs w:val="24"/>
        </w:rPr>
      </w:pPr>
      <w:bookmarkStart w:id="8" w:name="bookmark10"/>
      <w:r w:rsidRPr="002A7603">
        <w:rPr>
          <w:color w:val="000000"/>
          <w:sz w:val="24"/>
          <w:szCs w:val="24"/>
          <w:lang w:eastAsia="ru-RU" w:bidi="ru-RU"/>
        </w:rPr>
        <w:t>Этап 3: Сопоставление лицензий и программного обеспечения.</w:t>
      </w:r>
      <w:bookmarkEnd w:id="8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После того, как стало известно, какие программные продукты установлены на компьютерах колы, наступило время сопоставить установленное программное обеспечение с имеющимися лицензиями.</w:t>
      </w:r>
    </w:p>
    <w:p w:rsidR="00996292" w:rsidRDefault="00F2173A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firstLine="284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Перед тем, как приступить к выполнению данного этапа, необходимо понять, какие документы являются подтверждением лицензии на каждый тип программного продукта, используемого организацией.</w:t>
      </w:r>
      <w:bookmarkStart w:id="9" w:name="bookmark11"/>
    </w:p>
    <w:p w:rsidR="00F2173A" w:rsidRDefault="00F2173A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firstLine="284"/>
        <w:jc w:val="both"/>
        <w:rPr>
          <w:b/>
          <w:color w:val="000000"/>
          <w:sz w:val="24"/>
          <w:szCs w:val="24"/>
          <w:lang w:eastAsia="ru-RU" w:bidi="ru-RU"/>
        </w:rPr>
      </w:pPr>
      <w:r w:rsidRPr="00996292">
        <w:rPr>
          <w:b/>
          <w:color w:val="000000"/>
          <w:sz w:val="24"/>
          <w:szCs w:val="24"/>
          <w:lang w:eastAsia="ru-RU" w:bidi="ru-RU"/>
        </w:rPr>
        <w:t>Поиск лицензионной документации</w:t>
      </w:r>
      <w:bookmarkEnd w:id="9"/>
    </w:p>
    <w:p w:rsidR="00996292" w:rsidRPr="00996292" w:rsidRDefault="00996292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firstLine="284"/>
        <w:jc w:val="both"/>
        <w:rPr>
          <w:b/>
          <w:sz w:val="24"/>
          <w:szCs w:val="24"/>
        </w:rPr>
      </w:pPr>
    </w:p>
    <w:p w:rsidR="00F2173A" w:rsidRPr="002A7603" w:rsidRDefault="00F2173A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Сначала необходимо собрать весь пакет документов на уровне школы, который может храниться в разрозненном виде у материально ответственных лиц в школе (директор, библиотекарь, заведующий хозяйством).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Если организация участвует в одной из программ корпоративного лицензирования </w:t>
      </w:r>
      <w:r w:rsidRPr="002A7603">
        <w:rPr>
          <w:color w:val="000000"/>
          <w:sz w:val="24"/>
          <w:szCs w:val="24"/>
          <w:lang w:val="en-US" w:bidi="en-US"/>
        </w:rPr>
        <w:t>Microsoft</w:t>
      </w:r>
      <w:r w:rsidRPr="002A7603">
        <w:rPr>
          <w:color w:val="000000"/>
          <w:sz w:val="24"/>
          <w:szCs w:val="24"/>
          <w:lang w:bidi="en-US"/>
        </w:rPr>
        <w:t xml:space="preserve">, </w:t>
      </w:r>
      <w:r w:rsidRPr="002A7603">
        <w:rPr>
          <w:color w:val="000000"/>
          <w:sz w:val="24"/>
          <w:szCs w:val="24"/>
          <w:lang w:eastAsia="ru-RU" w:bidi="ru-RU"/>
        </w:rPr>
        <w:t>то можно получить лицензионную документацию на специализированных сайтах.</w:t>
      </w:r>
    </w:p>
    <w:p w:rsidR="00F2173A" w:rsidRPr="002A7603" w:rsidRDefault="00F2173A" w:rsidP="005F4E06">
      <w:pPr>
        <w:pStyle w:val="20"/>
        <w:numPr>
          <w:ilvl w:val="0"/>
          <w:numId w:val="5"/>
        </w:numPr>
        <w:shd w:val="clear" w:color="auto" w:fill="auto"/>
        <w:tabs>
          <w:tab w:val="left" w:pos="0"/>
          <w:tab w:val="left" w:pos="1112"/>
        </w:tabs>
        <w:spacing w:before="0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Если пользователь располагает соглашением об открытом лицензировании, то обращаться нужно к защищенному сайту </w:t>
      </w:r>
      <w:proofErr w:type="spellStart"/>
      <w:r w:rsidRPr="002A7603">
        <w:rPr>
          <w:color w:val="000000"/>
          <w:sz w:val="24"/>
          <w:szCs w:val="24"/>
          <w:lang w:eastAsia="ru-RU" w:bidi="ru-RU"/>
        </w:rPr>
        <w:t>еОреп</w:t>
      </w:r>
      <w:proofErr w:type="spellEnd"/>
      <w:r w:rsidRPr="002A7603">
        <w:rPr>
          <w:color w:val="000000"/>
          <w:sz w:val="24"/>
          <w:szCs w:val="24"/>
          <w:lang w:eastAsia="ru-RU" w:bidi="ru-RU"/>
        </w:rPr>
        <w:t>.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12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Если пользователь располагает выборочными лицензиями или соглашением на уровне учреждения, обратиться нужно к сайту </w:t>
      </w:r>
      <w:r w:rsidRPr="002A7603">
        <w:rPr>
          <w:color w:val="000000"/>
          <w:sz w:val="24"/>
          <w:szCs w:val="24"/>
          <w:lang w:val="en-US" w:bidi="en-US"/>
        </w:rPr>
        <w:t>Microsoft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Volume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Licensing</w:t>
      </w:r>
      <w:r w:rsidRPr="002A7603">
        <w:rPr>
          <w:color w:val="000000"/>
          <w:sz w:val="24"/>
          <w:szCs w:val="24"/>
          <w:lang w:bidi="en-US"/>
        </w:rPr>
        <w:t xml:space="preserve"> </w:t>
      </w:r>
      <w:r w:rsidRPr="002A7603">
        <w:rPr>
          <w:color w:val="000000"/>
          <w:sz w:val="24"/>
          <w:szCs w:val="24"/>
          <w:lang w:val="en-US" w:bidi="en-US"/>
        </w:rPr>
        <w:t>Services</w:t>
      </w:r>
      <w:r w:rsidRPr="002A7603">
        <w:rPr>
          <w:color w:val="000000"/>
          <w:sz w:val="24"/>
          <w:szCs w:val="24"/>
          <w:lang w:bidi="en-US"/>
        </w:rPr>
        <w:t xml:space="preserve">, </w:t>
      </w:r>
      <w:r w:rsidRPr="002A7603">
        <w:rPr>
          <w:color w:val="000000"/>
          <w:sz w:val="24"/>
          <w:szCs w:val="24"/>
          <w:lang w:eastAsia="ru-RU" w:bidi="ru-RU"/>
        </w:rPr>
        <w:t>содержащим всю необходимую информацию.</w:t>
      </w:r>
    </w:p>
    <w:p w:rsidR="00F2173A" w:rsidRDefault="00F2173A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Если пользователь не может отыскать необходимую лицензионную документацию, он может обратиться за помощью к своим поставщикам.</w:t>
      </w:r>
    </w:p>
    <w:p w:rsidR="00996292" w:rsidRPr="002A7603" w:rsidRDefault="00996292" w:rsidP="005F4E06">
      <w:pPr>
        <w:pStyle w:val="20"/>
        <w:shd w:val="clear" w:color="auto" w:fill="auto"/>
        <w:tabs>
          <w:tab w:val="left" w:pos="0"/>
        </w:tabs>
        <w:spacing w:before="0" w:line="299" w:lineRule="exact"/>
        <w:ind w:firstLine="284"/>
        <w:jc w:val="both"/>
        <w:rPr>
          <w:sz w:val="24"/>
          <w:szCs w:val="24"/>
        </w:rPr>
      </w:pP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0" w:line="240" w:lineRule="auto"/>
        <w:ind w:firstLine="284"/>
        <w:rPr>
          <w:sz w:val="24"/>
          <w:szCs w:val="24"/>
        </w:rPr>
      </w:pPr>
      <w:bookmarkStart w:id="10" w:name="bookmark12"/>
      <w:r w:rsidRPr="002A7603">
        <w:rPr>
          <w:color w:val="000000"/>
          <w:sz w:val="24"/>
          <w:szCs w:val="24"/>
          <w:lang w:eastAsia="ru-RU" w:bidi="ru-RU"/>
        </w:rPr>
        <w:t>Хранение лицензионной документации</w:t>
      </w:r>
      <w:bookmarkEnd w:id="10"/>
    </w:p>
    <w:p w:rsidR="00F2173A" w:rsidRPr="002A7603" w:rsidRDefault="00F2173A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right="280"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Хранить всю лицензионную документацию необходимо в надежном месте. Если пользователь хранит лицензионную документацию в школе, то рекомендуется использовать сейф.</w:t>
      </w:r>
    </w:p>
    <w:p w:rsidR="00F2173A" w:rsidRDefault="00F2173A" w:rsidP="00996292">
      <w:pPr>
        <w:pStyle w:val="10"/>
        <w:shd w:val="clear" w:color="auto" w:fill="auto"/>
        <w:tabs>
          <w:tab w:val="left" w:pos="0"/>
        </w:tabs>
        <w:spacing w:after="0" w:line="240" w:lineRule="auto"/>
        <w:ind w:firstLine="284"/>
        <w:rPr>
          <w:color w:val="000000"/>
          <w:sz w:val="24"/>
          <w:szCs w:val="24"/>
          <w:lang w:eastAsia="ru-RU" w:bidi="ru-RU"/>
        </w:rPr>
      </w:pPr>
      <w:bookmarkStart w:id="11" w:name="bookmark13"/>
      <w:r w:rsidRPr="002A7603">
        <w:rPr>
          <w:color w:val="000000"/>
          <w:sz w:val="24"/>
          <w:szCs w:val="24"/>
          <w:lang w:eastAsia="ru-RU" w:bidi="ru-RU"/>
        </w:rPr>
        <w:t>Сравнение данных</w:t>
      </w:r>
      <w:bookmarkEnd w:id="11"/>
    </w:p>
    <w:p w:rsidR="00996292" w:rsidRPr="002A7603" w:rsidRDefault="00996292" w:rsidP="00996292">
      <w:pPr>
        <w:pStyle w:val="10"/>
        <w:shd w:val="clear" w:color="auto" w:fill="auto"/>
        <w:tabs>
          <w:tab w:val="left" w:pos="0"/>
        </w:tabs>
        <w:spacing w:after="0" w:line="240" w:lineRule="auto"/>
        <w:ind w:firstLine="284"/>
        <w:rPr>
          <w:sz w:val="24"/>
          <w:szCs w:val="24"/>
        </w:rPr>
      </w:pPr>
    </w:p>
    <w:p w:rsidR="00F2173A" w:rsidRPr="002A7603" w:rsidRDefault="00F2173A" w:rsidP="00996292">
      <w:pPr>
        <w:pStyle w:val="20"/>
        <w:shd w:val="clear" w:color="auto" w:fill="auto"/>
        <w:tabs>
          <w:tab w:val="left" w:pos="0"/>
        </w:tabs>
        <w:spacing w:before="0" w:line="240" w:lineRule="auto"/>
        <w:ind w:right="280"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После того, как вся лицензионная документация собрана, нужно </w:t>
      </w:r>
      <w:proofErr w:type="spellStart"/>
      <w:r w:rsidRPr="002A7603">
        <w:rPr>
          <w:color w:val="000000"/>
          <w:sz w:val="24"/>
          <w:szCs w:val="24"/>
          <w:lang w:eastAsia="ru-RU" w:bidi="ru-RU"/>
        </w:rPr>
        <w:t>здфиксировать</w:t>
      </w:r>
      <w:proofErr w:type="spellEnd"/>
      <w:r w:rsidRPr="002A7603">
        <w:rPr>
          <w:color w:val="000000"/>
          <w:sz w:val="24"/>
          <w:szCs w:val="24"/>
          <w:lang w:eastAsia="ru-RU" w:bidi="ru-RU"/>
        </w:rPr>
        <w:t xml:space="preserve"> информацию в виде отчета. Затем сравнить его с отчетом по инвентаризации программного обеспечения, подготовленным на "Этапе 2”. Подойдет даже суммарный отчет, </w:t>
      </w:r>
      <w:r w:rsidR="00996292">
        <w:rPr>
          <w:color w:val="000000"/>
          <w:sz w:val="24"/>
          <w:szCs w:val="24"/>
          <w:lang w:eastAsia="ru-RU" w:bidi="ru-RU"/>
        </w:rPr>
        <w:t>использованный на "Этапе 2". При</w:t>
      </w:r>
      <w:r w:rsidRPr="002A7603">
        <w:rPr>
          <w:color w:val="000000"/>
          <w:sz w:val="24"/>
          <w:szCs w:val="24"/>
          <w:lang w:eastAsia="ru-RU" w:bidi="ru-RU"/>
        </w:rPr>
        <w:t xml:space="preserve"> сравнении легко выяснить, какие программные продукты лицензированы, а какие нет.</w:t>
      </w:r>
    </w:p>
    <w:tbl>
      <w:tblPr>
        <w:tblW w:w="9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4"/>
        <w:gridCol w:w="2380"/>
        <w:gridCol w:w="2387"/>
        <w:gridCol w:w="2398"/>
      </w:tblGrid>
      <w:tr w:rsidR="00F2173A" w:rsidRPr="002A7603" w:rsidTr="00F2173A">
        <w:trPr>
          <w:trHeight w:hRule="exact" w:val="932"/>
        </w:trPr>
        <w:tc>
          <w:tcPr>
            <w:tcW w:w="2394" w:type="dxa"/>
            <w:shd w:val="clear" w:color="auto" w:fill="FFFFFF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after="60" w:line="260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Программное</w:t>
            </w:r>
          </w:p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60" w:line="260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обеспечение</w:t>
            </w:r>
          </w:p>
        </w:tc>
        <w:tc>
          <w:tcPr>
            <w:tcW w:w="2380" w:type="dxa"/>
            <w:shd w:val="clear" w:color="auto" w:fill="FFFFFF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after="120" w:line="260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</w:t>
            </w:r>
          </w:p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120" w:line="260" w:lineRule="exact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установок</w:t>
            </w:r>
          </w:p>
        </w:tc>
        <w:tc>
          <w:tcPr>
            <w:tcW w:w="2387" w:type="dxa"/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Общее</w:t>
            </w:r>
          </w:p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количество</w:t>
            </w:r>
          </w:p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лицензий</w:t>
            </w:r>
          </w:p>
        </w:tc>
        <w:tc>
          <w:tcPr>
            <w:tcW w:w="2398" w:type="dxa"/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/>
              <w:ind w:firstLine="284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Избыток или недостаток ресурсов</w:t>
            </w:r>
          </w:p>
        </w:tc>
      </w:tr>
      <w:tr w:rsidR="00F2173A" w:rsidRPr="002A7603" w:rsidTr="00F2173A">
        <w:trPr>
          <w:trHeight w:hRule="exact" w:val="313"/>
        </w:trPr>
        <w:tc>
          <w:tcPr>
            <w:tcW w:w="2394" w:type="dxa"/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  <w:lang w:val="en-US" w:bidi="en-US"/>
              </w:rPr>
              <w:t xml:space="preserve">Windows </w:t>
            </w:r>
            <w:r w:rsidRPr="002A7603">
              <w:rPr>
                <w:rStyle w:val="21"/>
                <w:sz w:val="24"/>
                <w:szCs w:val="24"/>
              </w:rPr>
              <w:t>ХР</w:t>
            </w:r>
          </w:p>
        </w:tc>
        <w:tc>
          <w:tcPr>
            <w:tcW w:w="2380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98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310"/>
        </w:trPr>
        <w:tc>
          <w:tcPr>
            <w:tcW w:w="2394" w:type="dxa"/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  <w:lang w:val="en-US" w:bidi="en-US"/>
              </w:rPr>
              <w:t xml:space="preserve">Office </w:t>
            </w:r>
            <w:r w:rsidRPr="002A7603">
              <w:rPr>
                <w:rStyle w:val="21"/>
                <w:sz w:val="24"/>
                <w:szCs w:val="24"/>
              </w:rPr>
              <w:t>ХР</w:t>
            </w:r>
          </w:p>
        </w:tc>
        <w:tc>
          <w:tcPr>
            <w:tcW w:w="2380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98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310"/>
        </w:trPr>
        <w:tc>
          <w:tcPr>
            <w:tcW w:w="2394" w:type="dxa"/>
            <w:shd w:val="clear" w:color="auto" w:fill="FFFFFF"/>
            <w:vAlign w:val="bottom"/>
          </w:tcPr>
          <w:p w:rsidR="00F2173A" w:rsidRPr="002A7603" w:rsidRDefault="00F2173A" w:rsidP="005F4E06">
            <w:pPr>
              <w:pStyle w:val="20"/>
              <w:shd w:val="clear" w:color="auto" w:fill="auto"/>
              <w:tabs>
                <w:tab w:val="left" w:pos="0"/>
              </w:tabs>
              <w:spacing w:before="0" w:line="260" w:lineRule="exact"/>
              <w:ind w:firstLine="284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  <w:lang w:val="en-US" w:bidi="en-US"/>
              </w:rPr>
              <w:t xml:space="preserve">Windows </w:t>
            </w:r>
            <w:r w:rsidRPr="002A7603">
              <w:rPr>
                <w:rStyle w:val="21"/>
                <w:sz w:val="24"/>
                <w:szCs w:val="24"/>
              </w:rPr>
              <w:t>10</w:t>
            </w:r>
          </w:p>
        </w:tc>
        <w:tc>
          <w:tcPr>
            <w:tcW w:w="2380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  <w:tc>
          <w:tcPr>
            <w:tcW w:w="2398" w:type="dxa"/>
            <w:shd w:val="clear" w:color="auto" w:fill="FFFFFF"/>
          </w:tcPr>
          <w:p w:rsidR="00F2173A" w:rsidRPr="002A7603" w:rsidRDefault="00F2173A" w:rsidP="005F4E06">
            <w:pPr>
              <w:tabs>
                <w:tab w:val="left" w:pos="0"/>
              </w:tabs>
              <w:ind w:firstLine="284"/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5F4E06">
      <w:pPr>
        <w:tabs>
          <w:tab w:val="left" w:pos="0"/>
        </w:tabs>
        <w:ind w:firstLine="284"/>
        <w:rPr>
          <w:rFonts w:ascii="Times New Roman" w:hAnsi="Times New Roman" w:cs="Times New Roman"/>
        </w:rPr>
      </w:pPr>
      <w:r w:rsidRPr="002A7603">
        <w:rPr>
          <w:rFonts w:ascii="Times New Roman" w:hAnsi="Times New Roman" w:cs="Times New Roman"/>
        </w:rPr>
        <w:t>Соответствующие программные продукты следует установить так, чтобы количество лицензий было равно количеству установок.</w:t>
      </w:r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13" w:line="260" w:lineRule="exact"/>
        <w:ind w:firstLine="284"/>
        <w:jc w:val="center"/>
        <w:rPr>
          <w:color w:val="000000"/>
          <w:sz w:val="24"/>
          <w:szCs w:val="24"/>
          <w:lang w:eastAsia="ru-RU" w:bidi="ru-RU"/>
        </w:rPr>
      </w:pPr>
      <w:bookmarkStart w:id="12" w:name="bookmark14"/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13" w:line="260" w:lineRule="exact"/>
        <w:ind w:firstLine="284"/>
        <w:jc w:val="center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Этап 4: Разработка стратегического подхода и практических процедур</w:t>
      </w:r>
      <w:bookmarkEnd w:id="12"/>
    </w:p>
    <w:p w:rsidR="00F2173A" w:rsidRPr="002A7603" w:rsidRDefault="00996292" w:rsidP="005F4E06">
      <w:pPr>
        <w:pStyle w:val="20"/>
        <w:shd w:val="clear" w:color="auto" w:fill="auto"/>
        <w:tabs>
          <w:tab w:val="left" w:pos="0"/>
        </w:tabs>
        <w:spacing w:before="0" w:after="243"/>
        <w:ind w:right="280" w:firstLine="284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Выбор и по</w:t>
      </w:r>
      <w:r w:rsidR="00F2173A" w:rsidRPr="002A7603">
        <w:rPr>
          <w:color w:val="000000"/>
          <w:sz w:val="24"/>
          <w:szCs w:val="24"/>
          <w:lang w:eastAsia="ru-RU" w:bidi="ru-RU"/>
        </w:rPr>
        <w:t xml:space="preserve">следующее использование надлежащих стратегий и процедур для </w:t>
      </w:r>
      <w:r w:rsidR="00F2173A" w:rsidRPr="002A7603">
        <w:rPr>
          <w:color w:val="000000"/>
          <w:sz w:val="24"/>
          <w:szCs w:val="24"/>
          <w:lang w:eastAsia="ru-RU" w:bidi="ru-RU"/>
        </w:rPr>
        <w:lastRenderedPageBreak/>
        <w:t>использования программного обеспечения и его лицензирования являются важнейшей частью технологии управления лицензиями в целом.</w:t>
      </w:r>
    </w:p>
    <w:p w:rsidR="00F2173A" w:rsidRPr="002A7603" w:rsidRDefault="00F2173A" w:rsidP="005F4E06">
      <w:pPr>
        <w:pStyle w:val="10"/>
        <w:shd w:val="clear" w:color="auto" w:fill="auto"/>
        <w:tabs>
          <w:tab w:val="left" w:pos="0"/>
        </w:tabs>
        <w:spacing w:after="0" w:line="299" w:lineRule="exact"/>
        <w:ind w:firstLine="284"/>
        <w:jc w:val="center"/>
        <w:rPr>
          <w:sz w:val="24"/>
          <w:szCs w:val="24"/>
        </w:rPr>
      </w:pPr>
      <w:bookmarkStart w:id="13" w:name="bookmark15"/>
      <w:r w:rsidRPr="002A7603">
        <w:rPr>
          <w:color w:val="000000"/>
          <w:sz w:val="24"/>
          <w:szCs w:val="24"/>
          <w:lang w:eastAsia="ru-RU" w:bidi="ru-RU"/>
        </w:rPr>
        <w:t>План</w:t>
      </w:r>
      <w:bookmarkEnd w:id="13"/>
    </w:p>
    <w:p w:rsidR="00F2173A" w:rsidRPr="002A7603" w:rsidRDefault="00996292" w:rsidP="00996292">
      <w:pPr>
        <w:pStyle w:val="20"/>
        <w:shd w:val="clear" w:color="auto" w:fill="auto"/>
        <w:tabs>
          <w:tab w:val="left" w:pos="0"/>
          <w:tab w:val="left" w:pos="1217"/>
        </w:tabs>
        <w:spacing w:before="0" w:line="299" w:lineRule="exact"/>
        <w:ind w:left="284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="00F2173A" w:rsidRPr="002A7603">
        <w:rPr>
          <w:color w:val="000000"/>
          <w:sz w:val="24"/>
          <w:szCs w:val="24"/>
          <w:lang w:eastAsia="ru-RU" w:bidi="ru-RU"/>
        </w:rPr>
        <w:t>Стандартизация используемого программного обеспечения</w:t>
      </w:r>
    </w:p>
    <w:p w:rsidR="00F2173A" w:rsidRPr="002A7603" w:rsidRDefault="00996292" w:rsidP="00996292">
      <w:pPr>
        <w:pStyle w:val="20"/>
        <w:shd w:val="clear" w:color="auto" w:fill="auto"/>
        <w:tabs>
          <w:tab w:val="left" w:pos="0"/>
          <w:tab w:val="left" w:pos="1238"/>
        </w:tabs>
        <w:spacing w:before="0" w:line="299" w:lineRule="exact"/>
        <w:ind w:left="284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="00F2173A" w:rsidRPr="002A7603">
        <w:rPr>
          <w:color w:val="000000"/>
          <w:sz w:val="24"/>
          <w:szCs w:val="24"/>
          <w:lang w:eastAsia="ru-RU" w:bidi="ru-RU"/>
        </w:rPr>
        <w:t>Стратегия приобретения программного обеспечения</w:t>
      </w:r>
    </w:p>
    <w:p w:rsidR="00F2173A" w:rsidRPr="002A7603" w:rsidRDefault="00996292" w:rsidP="00996292">
      <w:pPr>
        <w:pStyle w:val="20"/>
        <w:shd w:val="clear" w:color="auto" w:fill="auto"/>
        <w:tabs>
          <w:tab w:val="left" w:pos="0"/>
          <w:tab w:val="left" w:pos="1238"/>
        </w:tabs>
        <w:spacing w:before="0" w:line="299" w:lineRule="exact"/>
        <w:ind w:left="284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="00F2173A" w:rsidRPr="002A7603">
        <w:rPr>
          <w:color w:val="000000"/>
          <w:sz w:val="24"/>
          <w:szCs w:val="24"/>
          <w:lang w:eastAsia="ru-RU" w:bidi="ru-RU"/>
        </w:rPr>
        <w:t>Контроль нового программного обеспечения</w:t>
      </w:r>
    </w:p>
    <w:p w:rsidR="00F2173A" w:rsidRPr="002A7603" w:rsidRDefault="00996292" w:rsidP="00996292">
      <w:pPr>
        <w:pStyle w:val="20"/>
        <w:shd w:val="clear" w:color="auto" w:fill="auto"/>
        <w:tabs>
          <w:tab w:val="left" w:pos="0"/>
          <w:tab w:val="left" w:pos="1238"/>
        </w:tabs>
        <w:spacing w:before="0" w:line="299" w:lineRule="exact"/>
        <w:ind w:left="284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="00F2173A" w:rsidRPr="002A7603">
        <w:rPr>
          <w:color w:val="000000"/>
          <w:sz w:val="24"/>
          <w:szCs w:val="24"/>
          <w:lang w:eastAsia="ru-RU" w:bidi="ru-RU"/>
        </w:rPr>
        <w:t>Стратегия использования программного обеспечения</w:t>
      </w:r>
    </w:p>
    <w:p w:rsidR="00F2173A" w:rsidRPr="002A7603" w:rsidRDefault="00996292" w:rsidP="00996292">
      <w:pPr>
        <w:pStyle w:val="20"/>
        <w:shd w:val="clear" w:color="auto" w:fill="auto"/>
        <w:tabs>
          <w:tab w:val="left" w:pos="0"/>
          <w:tab w:val="left" w:pos="1238"/>
        </w:tabs>
        <w:spacing w:before="0" w:after="237" w:line="299" w:lineRule="exact"/>
        <w:ind w:left="284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="00F2173A" w:rsidRPr="002A7603">
        <w:rPr>
          <w:color w:val="000000"/>
          <w:sz w:val="24"/>
          <w:szCs w:val="24"/>
          <w:lang w:eastAsia="ru-RU" w:bidi="ru-RU"/>
        </w:rPr>
        <w:t>Чрезвычайный план для программных средств.</w:t>
      </w: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0"/>
        <w:ind w:firstLine="284"/>
        <w:rPr>
          <w:sz w:val="24"/>
          <w:szCs w:val="24"/>
        </w:rPr>
      </w:pPr>
      <w:bookmarkStart w:id="14" w:name="bookmark16"/>
      <w:r w:rsidRPr="002A7603">
        <w:rPr>
          <w:color w:val="000000"/>
          <w:sz w:val="24"/>
          <w:szCs w:val="24"/>
          <w:lang w:eastAsia="ru-RU" w:bidi="ru-RU"/>
        </w:rPr>
        <w:t>Стандартизация используемого программного обеспечения</w:t>
      </w:r>
      <w:bookmarkEnd w:id="14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after="274"/>
        <w:ind w:right="280" w:firstLine="284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Процесс стандартизации - ключевой процесс на этом шаге. В ОУ необходимо ввести стандарты на компьютеры и используемые программы. Стандартный компьютер руководителя - его технические характеристики и набор ПО, установленный на нем; стандартный компьютер учителя - его технические характеристики и набор ПО, установленный на нем и т.д. Таким образом, Вы точно будете знать, какая техника и какого и сколько программного обеспечения Вам необходимо.</w:t>
      </w:r>
    </w:p>
    <w:p w:rsidR="00F2173A" w:rsidRPr="002A7603" w:rsidRDefault="00F2173A" w:rsidP="00996292">
      <w:pPr>
        <w:pStyle w:val="10"/>
        <w:shd w:val="clear" w:color="auto" w:fill="auto"/>
        <w:tabs>
          <w:tab w:val="left" w:pos="0"/>
        </w:tabs>
        <w:spacing w:after="40" w:line="260" w:lineRule="exact"/>
        <w:ind w:firstLine="284"/>
        <w:rPr>
          <w:sz w:val="24"/>
          <w:szCs w:val="24"/>
        </w:rPr>
      </w:pPr>
      <w:bookmarkStart w:id="15" w:name="bookmark17"/>
      <w:r w:rsidRPr="002A7603">
        <w:rPr>
          <w:color w:val="000000"/>
          <w:sz w:val="24"/>
          <w:szCs w:val="24"/>
          <w:lang w:eastAsia="ru-RU" w:bidi="ru-RU"/>
        </w:rPr>
        <w:t>Стратегия приобретения программного обеспечения</w:t>
      </w:r>
      <w:bookmarkEnd w:id="15"/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260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Система централизованного приобретения может помочь школе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в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>:</w:t>
      </w:r>
    </w:p>
    <w:p w:rsidR="00F2173A" w:rsidRPr="002A7603" w:rsidRDefault="00F2173A" w:rsidP="006A71C7">
      <w:pPr>
        <w:pStyle w:val="20"/>
        <w:numPr>
          <w:ilvl w:val="0"/>
          <w:numId w:val="8"/>
        </w:numPr>
        <w:shd w:val="clear" w:color="auto" w:fill="auto"/>
        <w:tabs>
          <w:tab w:val="left" w:pos="0"/>
        </w:tabs>
        <w:spacing w:before="0" w:line="260" w:lineRule="exact"/>
        <w:ind w:left="0" w:right="280" w:firstLine="284"/>
        <w:jc w:val="lef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упрощении поиска лицензионных документов и экономии времени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за</w:t>
      </w:r>
      <w:proofErr w:type="gramEnd"/>
    </w:p>
    <w:p w:rsidR="00F2173A" w:rsidRPr="002A7603" w:rsidRDefault="006A71C7" w:rsidP="006A71C7">
      <w:pPr>
        <w:pStyle w:val="20"/>
        <w:shd w:val="clear" w:color="auto" w:fill="auto"/>
        <w:tabs>
          <w:tab w:val="left" w:pos="0"/>
        </w:tabs>
        <w:spacing w:before="0" w:line="306" w:lineRule="exact"/>
        <w:ind w:firstLine="0"/>
        <w:jc w:val="left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</w:t>
      </w:r>
      <w:r w:rsidR="00F2173A" w:rsidRPr="002A7603">
        <w:rPr>
          <w:color w:val="000000"/>
          <w:sz w:val="24"/>
          <w:szCs w:val="24"/>
          <w:lang w:eastAsia="ru-RU" w:bidi="ru-RU"/>
        </w:rPr>
        <w:t>счет хранения всех лицензий и соглашений в одном месте;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71"/>
        </w:tabs>
        <w:spacing w:before="0" w:line="306" w:lineRule="exact"/>
        <w:ind w:firstLine="284"/>
        <w:jc w:val="both"/>
        <w:rPr>
          <w:sz w:val="24"/>
          <w:szCs w:val="24"/>
        </w:rPr>
      </w:pPr>
      <w:proofErr w:type="gramStart"/>
      <w:r w:rsidRPr="002A7603">
        <w:rPr>
          <w:color w:val="000000"/>
          <w:sz w:val="24"/>
          <w:szCs w:val="24"/>
          <w:lang w:eastAsia="ru-RU" w:bidi="ru-RU"/>
        </w:rPr>
        <w:t>уменьшении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затрат при приобретении надлежащего типа лицензии;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35"/>
        </w:tabs>
        <w:spacing w:before="0" w:line="306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эффективном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размещении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программных ресурсов согласования финансовой сметы на программное обеспечение с реальными нуждами;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35"/>
        </w:tabs>
        <w:spacing w:before="0" w:line="306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максимально эффективном </w:t>
      </w:r>
      <w:proofErr w:type="gramStart"/>
      <w:r w:rsidRPr="002A7603">
        <w:rPr>
          <w:color w:val="000000"/>
          <w:sz w:val="24"/>
          <w:szCs w:val="24"/>
          <w:lang w:eastAsia="ru-RU" w:bidi="ru-RU"/>
        </w:rPr>
        <w:t>использовании</w:t>
      </w:r>
      <w:proofErr w:type="gramEnd"/>
      <w:r w:rsidRPr="002A7603">
        <w:rPr>
          <w:color w:val="000000"/>
          <w:sz w:val="24"/>
          <w:szCs w:val="24"/>
          <w:lang w:eastAsia="ru-RU" w:bidi="ru-RU"/>
        </w:rPr>
        <w:t xml:space="preserve"> программного обеспечения за счет потенциально многократного использования или перераспределения программного обеспечения между отделами.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</w:tabs>
        <w:spacing w:before="0" w:line="306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 Стратегия приобретения программного обеспечения может обеспечить достижение всех вышеуказанных целей при условии выполнения следующих процедур: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35"/>
        </w:tabs>
        <w:spacing w:before="0" w:line="306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централизация полномочий и документирование при приобретении нового программного обеспечения;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42"/>
        </w:tabs>
        <w:spacing w:before="0" w:line="299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приобретение программного обеспечения только у надежных торговых партнеров;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53"/>
        </w:tabs>
        <w:spacing w:before="0" w:line="306" w:lineRule="exact"/>
        <w:ind w:firstLine="284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хранение лицензионной документации (оригинальные </w:t>
      </w:r>
      <w:r w:rsidRPr="002A7603">
        <w:rPr>
          <w:color w:val="000000"/>
          <w:sz w:val="24"/>
          <w:szCs w:val="24"/>
          <w:lang w:val="en-US" w:bidi="en-US"/>
        </w:rPr>
        <w:t>CD</w:t>
      </w:r>
      <w:r w:rsidRPr="002A7603">
        <w:rPr>
          <w:color w:val="000000"/>
          <w:sz w:val="24"/>
          <w:szCs w:val="24"/>
          <w:lang w:bidi="en-US"/>
        </w:rPr>
        <w:t xml:space="preserve">, </w:t>
      </w:r>
      <w:r w:rsidRPr="002A7603">
        <w:rPr>
          <w:color w:val="000000"/>
          <w:sz w:val="24"/>
          <w:szCs w:val="24"/>
          <w:lang w:eastAsia="ru-RU" w:bidi="ru-RU"/>
        </w:rPr>
        <w:t>сертификат подлинности, лицензионное соглашение с конечным пользователем, оригинал руководства для пользователя и товарные чеки) в надежном месте;</w:t>
      </w:r>
    </w:p>
    <w:p w:rsidR="00F2173A" w:rsidRPr="002A7603" w:rsidRDefault="00F2173A" w:rsidP="005F4E06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1135"/>
        </w:tabs>
        <w:spacing w:before="0" w:after="274" w:line="306" w:lineRule="exact"/>
        <w:ind w:right="280" w:firstLine="284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инвентаризация имеющихся программных средств на регулярной основе с целью обеспечения надлежащего лицензирования.</w:t>
      </w: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  <w:tab w:val="left" w:pos="1135"/>
        </w:tabs>
        <w:spacing w:before="0" w:after="274" w:line="306" w:lineRule="exact"/>
        <w:ind w:right="280" w:firstLine="284"/>
        <w:jc w:val="both"/>
        <w:rPr>
          <w:sz w:val="24"/>
          <w:szCs w:val="24"/>
        </w:rPr>
      </w:pPr>
    </w:p>
    <w:p w:rsidR="00F2173A" w:rsidRPr="002A7603" w:rsidRDefault="00F2173A" w:rsidP="005F4E06">
      <w:pPr>
        <w:pStyle w:val="20"/>
        <w:shd w:val="clear" w:color="auto" w:fill="auto"/>
        <w:tabs>
          <w:tab w:val="left" w:pos="0"/>
          <w:tab w:val="left" w:pos="1135"/>
        </w:tabs>
        <w:spacing w:before="0" w:after="274" w:line="306" w:lineRule="exact"/>
        <w:ind w:right="280" w:firstLine="284"/>
        <w:jc w:val="both"/>
        <w:rPr>
          <w:sz w:val="24"/>
          <w:szCs w:val="24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sz w:val="24"/>
          <w:szCs w:val="24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sz w:val="24"/>
          <w:szCs w:val="24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48"/>
        <w:gridCol w:w="1966"/>
        <w:gridCol w:w="1382"/>
        <w:gridCol w:w="1386"/>
        <w:gridCol w:w="1386"/>
        <w:gridCol w:w="1400"/>
      </w:tblGrid>
      <w:tr w:rsidR="00996292" w:rsidRPr="002A7603" w:rsidTr="00996292">
        <w:trPr>
          <w:trHeight w:hRule="exact" w:val="936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Производитель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Наименование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 w:line="260" w:lineRule="exact"/>
              <w:ind w:left="32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Пакет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 w:line="260" w:lineRule="exact"/>
              <w:ind w:left="28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Версия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 w:line="260" w:lineRule="exact"/>
              <w:ind w:left="36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Язык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/>
              <w:ind w:left="34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Часть</w:t>
            </w:r>
          </w:p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/>
              <w:ind w:left="14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СБППО</w:t>
            </w:r>
          </w:p>
          <w:p w:rsidR="00996292" w:rsidRPr="002A7603" w:rsidRDefault="00996292" w:rsidP="00996292">
            <w:pPr>
              <w:pStyle w:val="20"/>
              <w:framePr w:w="9569" w:h="4381" w:wrap="none" w:vAnchor="page" w:hAnchor="page" w:x="1801" w:y="7036"/>
              <w:shd w:val="clear" w:color="auto" w:fill="auto"/>
              <w:spacing w:before="0"/>
              <w:ind w:left="240"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(да/нет)</w:t>
            </w:r>
          </w:p>
        </w:tc>
      </w:tr>
      <w:tr w:rsidR="00996292" w:rsidRPr="002A7603" w:rsidTr="00996292">
        <w:trPr>
          <w:trHeight w:hRule="exact" w:val="310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0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0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7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06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0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7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13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  <w:tr w:rsidR="00996292" w:rsidRPr="002A7603" w:rsidTr="00996292">
        <w:trPr>
          <w:trHeight w:hRule="exact" w:val="328"/>
        </w:trPr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6292" w:rsidRPr="002A7603" w:rsidRDefault="00996292" w:rsidP="00996292">
            <w:pPr>
              <w:framePr w:w="9569" w:h="4381" w:wrap="none" w:vAnchor="page" w:hAnchor="page" w:x="1801" w:y="7036"/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Pr="002A7603" w:rsidRDefault="00F2173A" w:rsidP="00F2173A">
      <w:pPr>
        <w:pStyle w:val="a7"/>
        <w:framePr w:w="9083" w:h="291" w:hRule="exact" w:wrap="none" w:vAnchor="page" w:hAnchor="page" w:x="2247" w:y="1287"/>
        <w:shd w:val="clear" w:color="auto" w:fill="auto"/>
        <w:spacing w:line="260" w:lineRule="exact"/>
        <w:jc w:val="righ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Приложение 1</w:t>
      </w:r>
    </w:p>
    <w:p w:rsidR="00F2173A" w:rsidRPr="002A7603" w:rsidRDefault="00F2173A" w:rsidP="00F2173A">
      <w:pPr>
        <w:pStyle w:val="10"/>
        <w:framePr w:w="9569" w:h="2335" w:hRule="exact" w:wrap="none" w:vAnchor="page" w:hAnchor="page" w:x="1872" w:y="1619"/>
        <w:shd w:val="clear" w:color="auto" w:fill="auto"/>
        <w:spacing w:after="231" w:line="260" w:lineRule="exact"/>
        <w:jc w:val="center"/>
        <w:rPr>
          <w:sz w:val="24"/>
          <w:szCs w:val="24"/>
        </w:rPr>
      </w:pPr>
      <w:bookmarkStart w:id="16" w:name="bookmark18"/>
      <w:r w:rsidRPr="002A7603">
        <w:rPr>
          <w:color w:val="000000"/>
          <w:sz w:val="24"/>
          <w:szCs w:val="24"/>
          <w:lang w:eastAsia="ru-RU" w:bidi="ru-RU"/>
        </w:rPr>
        <w:t>Инвентаризационная карточка компьютера</w:t>
      </w:r>
      <w:bookmarkEnd w:id="16"/>
    </w:p>
    <w:p w:rsidR="00F2173A" w:rsidRPr="002A7603" w:rsidRDefault="00F2173A" w:rsidP="00F2173A">
      <w:pPr>
        <w:pStyle w:val="20"/>
        <w:framePr w:w="9569" w:h="2335" w:hRule="exact" w:wrap="none" w:vAnchor="page" w:hAnchor="page" w:x="1872" w:y="1619"/>
        <w:shd w:val="clear" w:color="auto" w:fill="auto"/>
        <w:tabs>
          <w:tab w:val="left" w:leader="underscore" w:pos="4570"/>
          <w:tab w:val="left" w:leader="underscore" w:pos="6280"/>
          <w:tab w:val="left" w:leader="underscore" w:pos="7079"/>
        </w:tabs>
        <w:spacing w:before="0" w:line="260" w:lineRule="exact"/>
        <w:ind w:left="142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Дата инвентаризации «</w:t>
      </w:r>
      <w:r w:rsidRPr="002A7603">
        <w:rPr>
          <w:color w:val="000000"/>
          <w:sz w:val="24"/>
          <w:szCs w:val="24"/>
          <w:lang w:eastAsia="ru-RU" w:bidi="ru-RU"/>
        </w:rPr>
        <w:tab/>
        <w:t>»</w:t>
      </w:r>
      <w:r w:rsidRPr="002A7603">
        <w:rPr>
          <w:color w:val="000000"/>
          <w:sz w:val="24"/>
          <w:szCs w:val="24"/>
          <w:lang w:eastAsia="ru-RU" w:bidi="ru-RU"/>
        </w:rPr>
        <w:tab/>
        <w:t>20</w:t>
      </w:r>
      <w:r w:rsidRPr="002A7603">
        <w:rPr>
          <w:color w:val="000000"/>
          <w:sz w:val="24"/>
          <w:szCs w:val="24"/>
          <w:lang w:eastAsia="ru-RU" w:bidi="ru-RU"/>
        </w:rPr>
        <w:tab/>
        <w:t xml:space="preserve"> г.</w:t>
      </w:r>
    </w:p>
    <w:p w:rsidR="00F2173A" w:rsidRPr="002A7603" w:rsidRDefault="00F2173A" w:rsidP="00F2173A">
      <w:pPr>
        <w:pStyle w:val="20"/>
        <w:framePr w:w="9569" w:h="2335" w:hRule="exact" w:wrap="none" w:vAnchor="page" w:hAnchor="page" w:x="1872" w:y="1619"/>
        <w:shd w:val="clear" w:color="auto" w:fill="auto"/>
        <w:tabs>
          <w:tab w:val="left" w:leader="underscore" w:pos="8579"/>
          <w:tab w:val="left" w:leader="underscore" w:pos="9467"/>
        </w:tabs>
        <w:spacing w:before="0" w:after="193" w:line="260" w:lineRule="exact"/>
        <w:ind w:left="40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Инвентаризацию провёл (имя)</w:t>
      </w:r>
      <w:r w:rsidRPr="002A7603">
        <w:rPr>
          <w:color w:val="000000"/>
          <w:sz w:val="24"/>
          <w:szCs w:val="24"/>
          <w:lang w:eastAsia="ru-RU" w:bidi="ru-RU"/>
        </w:rPr>
        <w:tab/>
      </w:r>
      <w:r w:rsidRPr="002A7603">
        <w:rPr>
          <w:color w:val="000000"/>
          <w:sz w:val="24"/>
          <w:szCs w:val="24"/>
          <w:lang w:eastAsia="ru-RU" w:bidi="ru-RU"/>
        </w:rPr>
        <w:tab/>
      </w:r>
    </w:p>
    <w:p w:rsidR="00F2173A" w:rsidRPr="002A7603" w:rsidRDefault="00F2173A" w:rsidP="00F2173A">
      <w:pPr>
        <w:pStyle w:val="20"/>
        <w:framePr w:w="9569" w:h="2335" w:hRule="exact" w:wrap="none" w:vAnchor="page" w:hAnchor="page" w:x="1872" w:y="1619"/>
        <w:shd w:val="clear" w:color="auto" w:fill="auto"/>
        <w:tabs>
          <w:tab w:val="left" w:leader="underscore" w:pos="4214"/>
          <w:tab w:val="left" w:leader="underscore" w:pos="9467"/>
        </w:tabs>
        <w:spacing w:before="0"/>
        <w:ind w:left="196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Имя компьютера </w:t>
      </w:r>
      <w:r w:rsidRPr="002A7603">
        <w:rPr>
          <w:color w:val="000000"/>
          <w:sz w:val="24"/>
          <w:szCs w:val="24"/>
          <w:lang w:eastAsia="ru-RU" w:bidi="ru-RU"/>
        </w:rPr>
        <w:tab/>
      </w:r>
      <w:r w:rsidRPr="002A7603">
        <w:rPr>
          <w:color w:val="000000"/>
          <w:sz w:val="24"/>
          <w:szCs w:val="24"/>
          <w:lang w:eastAsia="ru-RU" w:bidi="ru-RU"/>
        </w:rPr>
        <w:tab/>
      </w:r>
    </w:p>
    <w:p w:rsidR="00F2173A" w:rsidRPr="002A7603" w:rsidRDefault="00F2173A" w:rsidP="00F2173A">
      <w:pPr>
        <w:pStyle w:val="20"/>
        <w:framePr w:w="9569" w:h="2335" w:hRule="exact" w:wrap="none" w:vAnchor="page" w:hAnchor="page" w:x="1872" w:y="1619"/>
        <w:shd w:val="clear" w:color="auto" w:fill="auto"/>
        <w:spacing w:before="0"/>
        <w:ind w:left="196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Расположение и</w:t>
      </w:r>
    </w:p>
    <w:p w:rsidR="00F2173A" w:rsidRPr="002A7603" w:rsidRDefault="00F2173A" w:rsidP="00F2173A">
      <w:pPr>
        <w:pStyle w:val="20"/>
        <w:framePr w:w="9569" w:h="2335" w:hRule="exact" w:wrap="none" w:vAnchor="page" w:hAnchor="page" w:x="1872" w:y="1619"/>
        <w:shd w:val="clear" w:color="auto" w:fill="auto"/>
        <w:tabs>
          <w:tab w:val="left" w:leader="underscore" w:pos="8014"/>
          <w:tab w:val="left" w:leader="underscore" w:pos="9467"/>
        </w:tabs>
        <w:spacing w:before="0"/>
        <w:ind w:left="54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принадлежность компьютера</w:t>
      </w:r>
      <w:r w:rsidRPr="002A7603">
        <w:rPr>
          <w:color w:val="000000"/>
          <w:sz w:val="24"/>
          <w:szCs w:val="24"/>
          <w:lang w:eastAsia="ru-RU" w:bidi="ru-RU"/>
        </w:rPr>
        <w:tab/>
      </w:r>
      <w:r w:rsidRPr="002A7603">
        <w:rPr>
          <w:color w:val="000000"/>
          <w:sz w:val="24"/>
          <w:szCs w:val="24"/>
          <w:lang w:eastAsia="ru-RU" w:bidi="ru-RU"/>
        </w:rPr>
        <w:tab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77"/>
        <w:gridCol w:w="4792"/>
      </w:tblGrid>
      <w:tr w:rsidR="00F2173A" w:rsidRPr="002A7603" w:rsidTr="00ED7CF9">
        <w:trPr>
          <w:trHeight w:hRule="exact" w:val="328"/>
        </w:trPr>
        <w:tc>
          <w:tcPr>
            <w:tcW w:w="4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Характеристика компьютера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rStyle w:val="21"/>
                <w:sz w:val="24"/>
                <w:szCs w:val="24"/>
              </w:rPr>
              <w:t>Значение</w:t>
            </w:r>
          </w:p>
        </w:tc>
      </w:tr>
      <w:tr w:rsidR="00F2173A" w:rsidRPr="002A7603" w:rsidTr="00ED7CF9">
        <w:trPr>
          <w:trHeight w:hRule="exact" w:val="616"/>
        </w:trPr>
        <w:tc>
          <w:tcPr>
            <w:tcW w:w="4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sz w:val="24"/>
                <w:szCs w:val="24"/>
              </w:rPr>
              <w:t>Форм-фактор (стационарный, переносной, вид корпуса)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ED7CF9">
            <w:pPr>
              <w:framePr w:w="9569" w:h="1904" w:wrap="none" w:vAnchor="page" w:hAnchor="page" w:x="1872" w:y="4220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ED7CF9">
        <w:trPr>
          <w:trHeight w:hRule="exact" w:val="313"/>
        </w:trPr>
        <w:tc>
          <w:tcPr>
            <w:tcW w:w="4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sz w:val="24"/>
                <w:szCs w:val="24"/>
              </w:rPr>
              <w:t>Производитель и модель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ED7CF9">
            <w:pPr>
              <w:framePr w:w="9569" w:h="1904" w:wrap="none" w:vAnchor="page" w:hAnchor="page" w:x="1872" w:y="4220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ED7CF9">
        <w:trPr>
          <w:trHeight w:hRule="exact" w:val="313"/>
        </w:trPr>
        <w:tc>
          <w:tcPr>
            <w:tcW w:w="47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sz w:val="24"/>
                <w:szCs w:val="24"/>
              </w:rPr>
              <w:t>Процессор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ED7CF9">
            <w:pPr>
              <w:framePr w:w="9569" w:h="1904" w:wrap="none" w:vAnchor="page" w:hAnchor="page" w:x="1872" w:y="4220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ED7CF9">
        <w:trPr>
          <w:trHeight w:hRule="exact" w:val="335"/>
        </w:trPr>
        <w:tc>
          <w:tcPr>
            <w:tcW w:w="4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2173A" w:rsidRPr="002A7603" w:rsidRDefault="00F2173A" w:rsidP="00ED7CF9">
            <w:pPr>
              <w:pStyle w:val="20"/>
              <w:framePr w:w="9569" w:h="1904" w:wrap="none" w:vAnchor="page" w:hAnchor="page" w:x="1872" w:y="4220"/>
              <w:shd w:val="clear" w:color="auto" w:fill="auto"/>
              <w:spacing w:before="0" w:line="260" w:lineRule="exact"/>
              <w:ind w:firstLine="0"/>
              <w:jc w:val="left"/>
              <w:rPr>
                <w:sz w:val="24"/>
                <w:szCs w:val="24"/>
              </w:rPr>
            </w:pPr>
            <w:r w:rsidRPr="002A7603">
              <w:rPr>
                <w:sz w:val="24"/>
                <w:szCs w:val="24"/>
              </w:rPr>
              <w:t>Жёсткий диск (диски)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ED7CF9">
            <w:pPr>
              <w:framePr w:w="9569" w:h="1904" w:wrap="none" w:vAnchor="page" w:hAnchor="page" w:x="1872" w:y="4220"/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F2173A">
      <w:pPr>
        <w:framePr w:wrap="none" w:vAnchor="page" w:hAnchor="page" w:x="1955" w:y="6424"/>
        <w:spacing w:line="260" w:lineRule="exact"/>
        <w:rPr>
          <w:rFonts w:ascii="Times New Roman" w:hAnsi="Times New Roman" w:cs="Times New Roman"/>
        </w:rPr>
      </w:pPr>
      <w:r w:rsidRPr="002A7603">
        <w:rPr>
          <w:rStyle w:val="23"/>
          <w:rFonts w:eastAsia="Arial Unicode MS"/>
          <w:i w:val="0"/>
          <w:iCs w:val="0"/>
          <w:sz w:val="24"/>
          <w:szCs w:val="24"/>
        </w:rPr>
        <w:t>Программное обеспечение</w:t>
      </w:r>
    </w:p>
    <w:p w:rsidR="00F2173A" w:rsidRPr="002A7603" w:rsidRDefault="00F2173A" w:rsidP="00F2173A">
      <w:pPr>
        <w:pStyle w:val="20"/>
        <w:shd w:val="clear" w:color="auto" w:fill="auto"/>
        <w:tabs>
          <w:tab w:val="left" w:pos="1135"/>
        </w:tabs>
        <w:spacing w:before="0" w:after="274" w:line="306" w:lineRule="exact"/>
        <w:ind w:right="280" w:firstLine="0"/>
        <w:jc w:val="both"/>
        <w:rPr>
          <w:color w:val="000000"/>
          <w:sz w:val="24"/>
          <w:szCs w:val="24"/>
          <w:lang w:eastAsia="ru-RU" w:bidi="ru-RU"/>
        </w:rPr>
      </w:pPr>
    </w:p>
    <w:p w:rsidR="00F2173A" w:rsidRDefault="00F2173A" w:rsidP="00F2173A">
      <w:pPr>
        <w:rPr>
          <w:rFonts w:ascii="Times New Roman" w:eastAsia="Times New Roman" w:hAnsi="Times New Roman" w:cs="Times New Roman"/>
        </w:rPr>
      </w:pPr>
    </w:p>
    <w:p w:rsidR="00996292" w:rsidRPr="002A7603" w:rsidRDefault="00996292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pStyle w:val="a7"/>
        <w:shd w:val="clear" w:color="auto" w:fill="auto"/>
        <w:spacing w:line="260" w:lineRule="exact"/>
        <w:jc w:val="righ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Приложение 2</w:t>
      </w:r>
    </w:p>
    <w:p w:rsidR="00F2173A" w:rsidRPr="002A7603" w:rsidRDefault="00F2173A" w:rsidP="00F2173A">
      <w:pPr>
        <w:pStyle w:val="30"/>
        <w:shd w:val="clear" w:color="auto" w:fill="auto"/>
        <w:spacing w:after="197" w:line="260" w:lineRule="exact"/>
        <w:ind w:left="20" w:firstLine="0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Реестр программного обеспечения</w:t>
      </w:r>
    </w:p>
    <w:p w:rsidR="00F2173A" w:rsidRPr="002A7603" w:rsidRDefault="00444CBD" w:rsidP="00996292">
      <w:pPr>
        <w:pStyle w:val="20"/>
        <w:shd w:val="clear" w:color="auto" w:fill="auto"/>
        <w:spacing w:before="0" w:line="306" w:lineRule="exact"/>
        <w:ind w:left="160" w:firstLine="0"/>
        <w:jc w:val="left"/>
        <w:rPr>
          <w:sz w:val="24"/>
          <w:szCs w:val="24"/>
        </w:rPr>
      </w:pPr>
      <w:r>
        <w:rPr>
          <w:rStyle w:val="21"/>
          <w:sz w:val="24"/>
          <w:szCs w:val="24"/>
        </w:rPr>
        <w:lastRenderedPageBreak/>
        <w:t>Наименование ОО</w:t>
      </w:r>
      <w:r w:rsidR="00996292">
        <w:rPr>
          <w:rStyle w:val="21"/>
          <w:sz w:val="24"/>
          <w:szCs w:val="24"/>
        </w:rPr>
        <w:t xml:space="preserve"> ___________________________________________________________</w:t>
      </w:r>
    </w:p>
    <w:p w:rsidR="00F2173A" w:rsidRPr="002A7603" w:rsidRDefault="00F2173A" w:rsidP="00F2173A">
      <w:pPr>
        <w:pStyle w:val="30"/>
        <w:shd w:val="clear" w:color="auto" w:fill="auto"/>
        <w:tabs>
          <w:tab w:val="left" w:leader="underscore" w:pos="9478"/>
        </w:tabs>
        <w:spacing w:line="306" w:lineRule="exact"/>
        <w:ind w:left="860" w:firstLine="0"/>
        <w:jc w:val="both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Составитель</w:t>
      </w:r>
      <w:r w:rsidRPr="002A7603">
        <w:rPr>
          <w:color w:val="000000"/>
          <w:sz w:val="24"/>
          <w:szCs w:val="24"/>
          <w:lang w:eastAsia="ru-RU" w:bidi="ru-RU"/>
        </w:rPr>
        <w:tab/>
      </w:r>
    </w:p>
    <w:p w:rsidR="00F2173A" w:rsidRPr="002A7603" w:rsidRDefault="00F2173A" w:rsidP="00F2173A">
      <w:pPr>
        <w:pStyle w:val="30"/>
        <w:shd w:val="clear" w:color="auto" w:fill="auto"/>
        <w:tabs>
          <w:tab w:val="left" w:pos="1808"/>
          <w:tab w:val="left" w:leader="underscore" w:pos="3533"/>
          <w:tab w:val="left" w:leader="underscore" w:pos="4706"/>
          <w:tab w:val="left" w:leader="underscore" w:pos="9478"/>
        </w:tabs>
        <w:spacing w:line="306" w:lineRule="exact"/>
        <w:ind w:left="480" w:firstLine="0"/>
        <w:jc w:val="both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.</w:t>
      </w:r>
      <w:r w:rsidRPr="002A7603">
        <w:rPr>
          <w:color w:val="000000"/>
          <w:sz w:val="24"/>
          <w:szCs w:val="24"/>
          <w:lang w:eastAsia="ru-RU" w:bidi="ru-RU"/>
        </w:rPr>
        <w:tab/>
        <w:t>Дата</w:t>
      </w:r>
      <w:r w:rsidRPr="002A7603">
        <w:rPr>
          <w:color w:val="000000"/>
          <w:sz w:val="24"/>
          <w:szCs w:val="24"/>
          <w:lang w:eastAsia="ru-RU" w:bidi="ru-RU"/>
        </w:rPr>
        <w:tab/>
        <w:t>;</w:t>
      </w:r>
      <w:r w:rsidRPr="002A7603">
        <w:rPr>
          <w:color w:val="000000"/>
          <w:sz w:val="24"/>
          <w:szCs w:val="24"/>
          <w:lang w:eastAsia="ru-RU" w:bidi="ru-RU"/>
        </w:rPr>
        <w:tab/>
      </w:r>
      <w:r w:rsidRPr="002A7603">
        <w:rPr>
          <w:color w:val="000000"/>
          <w:sz w:val="24"/>
          <w:szCs w:val="24"/>
          <w:lang w:eastAsia="ru-RU" w:bidi="ru-RU"/>
        </w:rPr>
        <w:tab/>
      </w:r>
    </w:p>
    <w:p w:rsidR="00F2173A" w:rsidRPr="002A7603" w:rsidRDefault="00F2173A" w:rsidP="00F2173A">
      <w:pPr>
        <w:pStyle w:val="30"/>
        <w:shd w:val="clear" w:color="auto" w:fill="auto"/>
        <w:tabs>
          <w:tab w:val="left" w:pos="1808"/>
          <w:tab w:val="left" w:leader="underscore" w:pos="3533"/>
          <w:tab w:val="left" w:leader="underscore" w:pos="4706"/>
          <w:tab w:val="left" w:leader="underscore" w:pos="9478"/>
        </w:tabs>
        <w:spacing w:line="306" w:lineRule="exact"/>
        <w:ind w:left="480" w:firstLine="0"/>
        <w:jc w:val="both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5"/>
        <w:gridCol w:w="1123"/>
        <w:gridCol w:w="1670"/>
        <w:gridCol w:w="1634"/>
        <w:gridCol w:w="1836"/>
        <w:gridCol w:w="1447"/>
      </w:tblGrid>
      <w:tr w:rsidR="00F2173A" w:rsidRPr="002A7603" w:rsidTr="00F2173A">
        <w:trPr>
          <w:trHeight w:hRule="exact" w:val="1696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77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Программный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0" w:line="277" w:lineRule="exact"/>
              <w:ind w:left="460"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продукт (учётная</w:t>
            </w:r>
            <w:proofErr w:type="gramStart"/>
            <w:r w:rsidRPr="00996292">
              <w:rPr>
                <w:rStyle w:val="21"/>
                <w:sz w:val="18"/>
                <w:szCs w:val="18"/>
              </w:rPr>
              <w:t xml:space="preserve"> .</w:t>
            </w:r>
            <w:proofErr w:type="gramEnd"/>
            <w:r w:rsidRPr="00996292">
              <w:rPr>
                <w:rStyle w:val="21"/>
                <w:sz w:val="18"/>
                <w:szCs w:val="18"/>
              </w:rPr>
              <w:t xml:space="preserve"> единица)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60" w:line="26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СБППО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60" w:line="26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(да/нет)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77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Количество фактических Копий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240" w:line="277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 xml:space="preserve">Количество - лицензии </w:t>
            </w:r>
            <w:proofErr w:type="gramStart"/>
            <w:r w:rsidRPr="00996292">
              <w:rPr>
                <w:rStyle w:val="21"/>
                <w:sz w:val="18"/>
                <w:szCs w:val="18"/>
              </w:rPr>
              <w:t>в</w:t>
            </w:r>
            <w:proofErr w:type="gramEnd"/>
          </w:p>
          <w:p w:rsidR="00F2173A" w:rsidRPr="00996292" w:rsidRDefault="00F2173A" w:rsidP="00996292">
            <w:pPr>
              <w:pStyle w:val="20"/>
              <w:shd w:val="clear" w:color="auto" w:fill="auto"/>
              <w:spacing w:after="360" w:line="26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для СБППО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360" w:line="26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ограничено»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77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Недостаток или избыток лицензий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540" w:line="260" w:lineRule="exact"/>
              <w:ind w:right="180" w:firstLine="0"/>
              <w:rPr>
                <w:sz w:val="18"/>
                <w:szCs w:val="18"/>
              </w:rPr>
            </w:pPr>
            <w:r w:rsidRPr="00996292">
              <w:rPr>
                <w:rStyle w:val="21"/>
                <w:sz w:val="18"/>
                <w:szCs w:val="18"/>
              </w:rPr>
              <w:t>Комментарии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540" w:line="260" w:lineRule="exact"/>
              <w:ind w:right="180" w:firstLine="0"/>
              <w:rPr>
                <w:sz w:val="18"/>
                <w:szCs w:val="18"/>
              </w:rPr>
            </w:pPr>
          </w:p>
        </w:tc>
      </w:tr>
      <w:tr w:rsidR="00F2173A" w:rsidRPr="002A7603" w:rsidTr="00F2173A">
        <w:trPr>
          <w:trHeight w:hRule="exact" w:val="544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4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7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36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F2173A">
            <w:pPr>
              <w:pStyle w:val="20"/>
              <w:shd w:val="clear" w:color="auto" w:fill="auto"/>
              <w:spacing w:before="0" w:line="150" w:lineRule="exact"/>
              <w:ind w:left="4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4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51"/>
        </w:trPr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Default="00F2173A" w:rsidP="00F2173A">
      <w:pPr>
        <w:rPr>
          <w:rFonts w:ascii="Times New Roman" w:hAnsi="Times New Roman" w:cs="Times New Roman"/>
        </w:rPr>
      </w:pPr>
    </w:p>
    <w:p w:rsidR="00996292" w:rsidRDefault="00996292" w:rsidP="00F2173A">
      <w:pPr>
        <w:rPr>
          <w:rFonts w:ascii="Times New Roman" w:hAnsi="Times New Roman" w:cs="Times New Roman"/>
        </w:rPr>
      </w:pPr>
    </w:p>
    <w:p w:rsidR="00996292" w:rsidRPr="002A7603" w:rsidRDefault="00996292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pStyle w:val="a7"/>
        <w:shd w:val="clear" w:color="auto" w:fill="auto"/>
        <w:spacing w:line="260" w:lineRule="exact"/>
        <w:jc w:val="right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>Приложение 3</w:t>
      </w:r>
    </w:p>
    <w:p w:rsidR="00F2173A" w:rsidRPr="002A7603" w:rsidRDefault="00F2173A" w:rsidP="00F2173A">
      <w:pPr>
        <w:pStyle w:val="30"/>
        <w:shd w:val="clear" w:color="auto" w:fill="auto"/>
        <w:spacing w:line="260" w:lineRule="exact"/>
        <w:ind w:left="40" w:firstLine="0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Реестр сопроводительной документации и сопутствующих активов</w:t>
      </w:r>
    </w:p>
    <w:p w:rsidR="00F2173A" w:rsidRPr="002A7603" w:rsidRDefault="00F2173A" w:rsidP="00F2173A">
      <w:pPr>
        <w:pStyle w:val="30"/>
        <w:shd w:val="clear" w:color="auto" w:fill="auto"/>
        <w:spacing w:line="260" w:lineRule="exact"/>
        <w:ind w:left="40" w:firstLine="0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программного обеспечения</w:t>
      </w:r>
    </w:p>
    <w:p w:rsidR="00F2173A" w:rsidRPr="002A7603" w:rsidRDefault="00F2173A" w:rsidP="00F2173A">
      <w:pPr>
        <w:pStyle w:val="30"/>
        <w:shd w:val="clear" w:color="auto" w:fill="auto"/>
        <w:spacing w:line="313" w:lineRule="exact"/>
        <w:ind w:right="7040" w:firstLine="0"/>
        <w:jc w:val="right"/>
        <w:rPr>
          <w:color w:val="000000"/>
          <w:sz w:val="24"/>
          <w:szCs w:val="24"/>
          <w:lang w:eastAsia="ru-RU" w:bidi="ru-RU"/>
        </w:rPr>
      </w:pPr>
    </w:p>
    <w:p w:rsidR="00996292" w:rsidRDefault="00996292" w:rsidP="00996292">
      <w:pPr>
        <w:pStyle w:val="30"/>
        <w:shd w:val="clear" w:color="auto" w:fill="auto"/>
        <w:spacing w:line="313" w:lineRule="exact"/>
        <w:ind w:right="-1" w:firstLine="0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Наименование ОУ ____________________________________________________________</w:t>
      </w:r>
    </w:p>
    <w:p w:rsidR="00996292" w:rsidRDefault="00F2173A" w:rsidP="00996292">
      <w:pPr>
        <w:pStyle w:val="30"/>
        <w:shd w:val="clear" w:color="auto" w:fill="auto"/>
        <w:spacing w:line="313" w:lineRule="exact"/>
        <w:ind w:right="-1" w:firstLine="0"/>
        <w:jc w:val="left"/>
        <w:rPr>
          <w:color w:val="000000"/>
          <w:sz w:val="24"/>
          <w:szCs w:val="24"/>
          <w:lang w:eastAsia="ru-RU" w:bidi="ru-RU"/>
        </w:rPr>
      </w:pPr>
      <w:r w:rsidRPr="002A7603">
        <w:rPr>
          <w:color w:val="000000"/>
          <w:sz w:val="24"/>
          <w:szCs w:val="24"/>
          <w:lang w:eastAsia="ru-RU" w:bidi="ru-RU"/>
        </w:rPr>
        <w:t xml:space="preserve">Составитель </w:t>
      </w:r>
      <w:r w:rsidR="00996292">
        <w:rPr>
          <w:color w:val="000000"/>
          <w:sz w:val="24"/>
          <w:szCs w:val="24"/>
          <w:lang w:eastAsia="ru-RU" w:bidi="ru-RU"/>
        </w:rPr>
        <w:t>_________________________________________________________________</w:t>
      </w:r>
    </w:p>
    <w:p w:rsidR="00F2173A" w:rsidRPr="002A7603" w:rsidRDefault="00F2173A" w:rsidP="00996292">
      <w:pPr>
        <w:pStyle w:val="30"/>
        <w:shd w:val="clear" w:color="auto" w:fill="auto"/>
        <w:spacing w:line="313" w:lineRule="exact"/>
        <w:ind w:right="-1" w:firstLine="0"/>
        <w:jc w:val="left"/>
        <w:rPr>
          <w:sz w:val="24"/>
          <w:szCs w:val="24"/>
        </w:rPr>
      </w:pPr>
      <w:r w:rsidRPr="002A7603">
        <w:rPr>
          <w:color w:val="000000"/>
          <w:sz w:val="24"/>
          <w:szCs w:val="24"/>
          <w:lang w:eastAsia="ru-RU" w:bidi="ru-RU"/>
        </w:rPr>
        <w:t>Дата</w:t>
      </w:r>
      <w:r w:rsidR="00996292">
        <w:rPr>
          <w:color w:val="000000"/>
          <w:sz w:val="24"/>
          <w:szCs w:val="24"/>
          <w:lang w:eastAsia="ru-RU" w:bidi="ru-RU"/>
        </w:rPr>
        <w:t xml:space="preserve"> _________________________________________________________________________</w:t>
      </w:r>
    </w:p>
    <w:p w:rsidR="00F2173A" w:rsidRPr="002A7603" w:rsidRDefault="00F2173A" w:rsidP="00F2173A">
      <w:pPr>
        <w:pStyle w:val="a7"/>
        <w:shd w:val="clear" w:color="auto" w:fill="auto"/>
        <w:spacing w:line="260" w:lineRule="exact"/>
        <w:jc w:val="right"/>
        <w:rPr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810"/>
        <w:gridCol w:w="929"/>
        <w:gridCol w:w="1202"/>
        <w:gridCol w:w="659"/>
        <w:gridCol w:w="1084"/>
        <w:gridCol w:w="1199"/>
        <w:gridCol w:w="1069"/>
        <w:gridCol w:w="918"/>
      </w:tblGrid>
      <w:tr w:rsidR="00F2173A" w:rsidRPr="002A7603" w:rsidTr="00F2173A">
        <w:trPr>
          <w:trHeight w:hRule="exact" w:val="569"/>
        </w:trPr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16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Программный продукт (учётная единица)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16" w:lineRule="exact"/>
              <w:ind w:left="560" w:hanging="30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Документы, доказывающие • законность владения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60" w:line="20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Носи</w:t>
            </w:r>
          </w:p>
          <w:p w:rsidR="00F2173A" w:rsidRPr="00996292" w:rsidRDefault="00996292" w:rsidP="00996292">
            <w:pPr>
              <w:pStyle w:val="20"/>
              <w:shd w:val="clear" w:color="auto" w:fill="auto"/>
              <w:spacing w:before="60" w:line="200" w:lineRule="exact"/>
              <w:ind w:firstLine="0"/>
              <w:rPr>
                <w:sz w:val="18"/>
                <w:szCs w:val="18"/>
              </w:rPr>
            </w:pPr>
            <w:proofErr w:type="spellStart"/>
            <w:r>
              <w:rPr>
                <w:rStyle w:val="210pt"/>
                <w:sz w:val="18"/>
                <w:szCs w:val="18"/>
              </w:rPr>
              <w:t>т</w:t>
            </w:r>
            <w:r w:rsidR="00F2173A" w:rsidRPr="00996292">
              <w:rPr>
                <w:rStyle w:val="210pt"/>
                <w:sz w:val="18"/>
                <w:szCs w:val="18"/>
              </w:rPr>
              <w:t>ели</w:t>
            </w:r>
            <w:proofErr w:type="spellEnd"/>
          </w:p>
        </w:tc>
        <w:tc>
          <w:tcPr>
            <w:tcW w:w="22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00" w:lineRule="exact"/>
              <w:ind w:left="160" w:firstLine="0"/>
              <w:rPr>
                <w:sz w:val="18"/>
                <w:szCs w:val="18"/>
              </w:rPr>
            </w:pPr>
            <w:r w:rsidRPr="00996292">
              <w:rPr>
                <w:rStyle w:val="265pt"/>
                <w:sz w:val="18"/>
                <w:szCs w:val="18"/>
              </w:rPr>
              <w:t>Сопутствующие МИТ*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00" w:lineRule="exact"/>
              <w:ind w:firstLine="0"/>
              <w:rPr>
                <w:sz w:val="18"/>
                <w:szCs w:val="18"/>
              </w:rPr>
            </w:pP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996292" w:rsidP="00996292">
            <w:pPr>
              <w:pStyle w:val="20"/>
              <w:shd w:val="clear" w:color="auto" w:fill="auto"/>
              <w:spacing w:before="0" w:line="200" w:lineRule="exact"/>
              <w:ind w:firstLine="0"/>
              <w:rPr>
                <w:sz w:val="18"/>
                <w:szCs w:val="18"/>
              </w:rPr>
            </w:pPr>
            <w:proofErr w:type="spellStart"/>
            <w:proofErr w:type="gramStart"/>
            <w:r w:rsidRPr="00996292">
              <w:rPr>
                <w:rStyle w:val="210pt"/>
                <w:sz w:val="18"/>
                <w:szCs w:val="18"/>
              </w:rPr>
              <w:t>Ком</w:t>
            </w:r>
            <w:r>
              <w:rPr>
                <w:rStyle w:val="210pt"/>
                <w:sz w:val="18"/>
                <w:szCs w:val="18"/>
              </w:rPr>
              <w:t>мента</w:t>
            </w:r>
            <w:proofErr w:type="spellEnd"/>
            <w:r>
              <w:rPr>
                <w:rStyle w:val="210pt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210pt"/>
                <w:sz w:val="18"/>
                <w:szCs w:val="18"/>
              </w:rPr>
              <w:t>рии</w:t>
            </w:r>
            <w:proofErr w:type="spellEnd"/>
            <w:proofErr w:type="gramEnd"/>
          </w:p>
        </w:tc>
      </w:tr>
      <w:tr w:rsidR="00F2173A" w:rsidRPr="002A7603" w:rsidTr="00F2173A">
        <w:trPr>
          <w:trHeight w:hRule="exact" w:val="569"/>
        </w:trPr>
        <w:tc>
          <w:tcPr>
            <w:tcW w:w="17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996292" w:rsidP="00996292">
            <w:pPr>
              <w:pStyle w:val="20"/>
              <w:shd w:val="clear" w:color="auto" w:fill="auto"/>
              <w:spacing w:before="0" w:line="200" w:lineRule="exact"/>
              <w:ind w:left="140" w:firstLine="0"/>
              <w:rPr>
                <w:sz w:val="18"/>
                <w:szCs w:val="18"/>
              </w:rPr>
            </w:pPr>
            <w:r>
              <w:rPr>
                <w:rStyle w:val="210pt"/>
                <w:sz w:val="18"/>
                <w:szCs w:val="18"/>
              </w:rPr>
              <w:t>Накл</w:t>
            </w:r>
            <w:r w:rsidR="00F2173A" w:rsidRPr="00996292">
              <w:rPr>
                <w:rStyle w:val="210pt"/>
                <w:sz w:val="18"/>
                <w:szCs w:val="18"/>
              </w:rPr>
              <w:t>.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60" w:line="200" w:lineRule="exact"/>
              <w:ind w:left="220"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Счет-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60" w:line="200" w:lineRule="exact"/>
              <w:ind w:left="220"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факт.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09" w:lineRule="exact"/>
              <w:ind w:left="180" w:hanging="18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Другие (укажите)</w:t>
            </w:r>
          </w:p>
        </w:tc>
        <w:tc>
          <w:tcPr>
            <w:tcW w:w="6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line="20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Упаковка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F2173A" w:rsidP="00996292">
            <w:pPr>
              <w:pStyle w:val="20"/>
              <w:shd w:val="clear" w:color="auto" w:fill="auto"/>
              <w:spacing w:before="0" w:after="60" w:line="20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>Документа</w:t>
            </w:r>
          </w:p>
          <w:p w:rsidR="00F2173A" w:rsidRPr="00996292" w:rsidRDefault="00F2173A" w:rsidP="00996292">
            <w:pPr>
              <w:pStyle w:val="20"/>
              <w:shd w:val="clear" w:color="auto" w:fill="auto"/>
              <w:spacing w:before="60" w:line="200" w:lineRule="exact"/>
              <w:ind w:firstLine="0"/>
              <w:rPr>
                <w:sz w:val="18"/>
                <w:szCs w:val="18"/>
              </w:rPr>
            </w:pPr>
            <w:proofErr w:type="spellStart"/>
            <w:r w:rsidRPr="00996292">
              <w:rPr>
                <w:rStyle w:val="210pt"/>
                <w:sz w:val="18"/>
                <w:szCs w:val="18"/>
              </w:rPr>
              <w:t>ция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173A" w:rsidRPr="00996292" w:rsidRDefault="00996292" w:rsidP="00996292">
            <w:pPr>
              <w:pStyle w:val="20"/>
              <w:shd w:val="clear" w:color="auto" w:fill="auto"/>
              <w:spacing w:before="0" w:line="200" w:lineRule="exact"/>
              <w:ind w:firstLine="0"/>
              <w:rPr>
                <w:sz w:val="18"/>
                <w:szCs w:val="18"/>
              </w:rPr>
            </w:pPr>
            <w:r w:rsidRPr="00996292">
              <w:rPr>
                <w:rStyle w:val="210pt"/>
                <w:sz w:val="18"/>
                <w:szCs w:val="18"/>
              </w:rPr>
              <w:t xml:space="preserve">Другое </w:t>
            </w:r>
            <w:r w:rsidR="00F2173A" w:rsidRPr="00996292">
              <w:rPr>
                <w:rStyle w:val="210pt"/>
                <w:sz w:val="18"/>
                <w:szCs w:val="18"/>
              </w:rPr>
              <w:t>(укажите)</w:t>
            </w:r>
          </w:p>
        </w:tc>
        <w:tc>
          <w:tcPr>
            <w:tcW w:w="9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9962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0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47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  <w:tr w:rsidR="00F2173A" w:rsidRPr="002A7603" w:rsidTr="00F2173A">
        <w:trPr>
          <w:trHeight w:hRule="exact" w:val="562"/>
        </w:trPr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73A" w:rsidRPr="002A7603" w:rsidRDefault="00F2173A" w:rsidP="00F2173A">
            <w:pPr>
              <w:rPr>
                <w:rFonts w:ascii="Times New Roman" w:hAnsi="Times New Roman" w:cs="Times New Roman"/>
              </w:rPr>
            </w:pPr>
          </w:p>
        </w:tc>
      </w:tr>
    </w:tbl>
    <w:p w:rsidR="00F2173A" w:rsidRPr="002A7603" w:rsidRDefault="00F2173A" w:rsidP="00F2173A">
      <w:pPr>
        <w:pStyle w:val="a7"/>
        <w:shd w:val="clear" w:color="auto" w:fill="auto"/>
        <w:spacing w:line="260" w:lineRule="exact"/>
        <w:jc w:val="right"/>
        <w:rPr>
          <w:sz w:val="24"/>
          <w:szCs w:val="24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  <w:bookmarkStart w:id="17" w:name="_GoBack"/>
      <w:bookmarkEnd w:id="17"/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p w:rsidR="00F2173A" w:rsidRPr="002A7603" w:rsidRDefault="00F2173A" w:rsidP="00F2173A">
      <w:pPr>
        <w:rPr>
          <w:rFonts w:ascii="Times New Roman" w:hAnsi="Times New Roman" w:cs="Times New Roman"/>
        </w:rPr>
      </w:pPr>
    </w:p>
    <w:sectPr w:rsidR="00F2173A" w:rsidRPr="002A7603" w:rsidSect="00C64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66C3"/>
    <w:multiLevelType w:val="multilevel"/>
    <w:tmpl w:val="45D0C5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2367F"/>
    <w:multiLevelType w:val="multilevel"/>
    <w:tmpl w:val="EBE67A1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5E4C3D"/>
    <w:multiLevelType w:val="multilevel"/>
    <w:tmpl w:val="EAD0EE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40442E"/>
    <w:multiLevelType w:val="multilevel"/>
    <w:tmpl w:val="93E41E48"/>
    <w:lvl w:ilvl="0">
      <w:start w:val="1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BA04A8"/>
    <w:multiLevelType w:val="hybridMultilevel"/>
    <w:tmpl w:val="AB345A3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60BE116E"/>
    <w:multiLevelType w:val="multilevel"/>
    <w:tmpl w:val="CA385432"/>
    <w:lvl w:ilvl="0">
      <w:start w:val="9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ACD7587"/>
    <w:multiLevelType w:val="hybridMultilevel"/>
    <w:tmpl w:val="2448612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">
    <w:nsid w:val="7C715EB2"/>
    <w:multiLevelType w:val="multilevel"/>
    <w:tmpl w:val="1AA448A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173A"/>
    <w:rsid w:val="00053227"/>
    <w:rsid w:val="000664FA"/>
    <w:rsid w:val="0007655A"/>
    <w:rsid w:val="00093063"/>
    <w:rsid w:val="00140F48"/>
    <w:rsid w:val="0024431C"/>
    <w:rsid w:val="002A7603"/>
    <w:rsid w:val="003A2F88"/>
    <w:rsid w:val="00401123"/>
    <w:rsid w:val="00441C39"/>
    <w:rsid w:val="00444CBD"/>
    <w:rsid w:val="00465045"/>
    <w:rsid w:val="00536CB6"/>
    <w:rsid w:val="005A7021"/>
    <w:rsid w:val="005F4E06"/>
    <w:rsid w:val="00630EB9"/>
    <w:rsid w:val="006A71C7"/>
    <w:rsid w:val="0072662D"/>
    <w:rsid w:val="00746B7C"/>
    <w:rsid w:val="0077152B"/>
    <w:rsid w:val="007947C5"/>
    <w:rsid w:val="008F5508"/>
    <w:rsid w:val="009177AC"/>
    <w:rsid w:val="00920CD0"/>
    <w:rsid w:val="00955F06"/>
    <w:rsid w:val="00996292"/>
    <w:rsid w:val="00A37651"/>
    <w:rsid w:val="00BA253B"/>
    <w:rsid w:val="00C05A3A"/>
    <w:rsid w:val="00C05D5C"/>
    <w:rsid w:val="00C64B77"/>
    <w:rsid w:val="00C7126C"/>
    <w:rsid w:val="00CB7FCA"/>
    <w:rsid w:val="00D23560"/>
    <w:rsid w:val="00D33688"/>
    <w:rsid w:val="00D7270E"/>
    <w:rsid w:val="00DE6A12"/>
    <w:rsid w:val="00E33480"/>
    <w:rsid w:val="00E41E6B"/>
    <w:rsid w:val="00E45334"/>
    <w:rsid w:val="00F2173A"/>
    <w:rsid w:val="00F74F90"/>
    <w:rsid w:val="00FA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2173A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73A"/>
    <w:pPr>
      <w:ind w:left="720"/>
      <w:contextualSpacing/>
    </w:pPr>
  </w:style>
  <w:style w:type="character" w:customStyle="1" w:styleId="212pt">
    <w:name w:val="Основной текст (2) + 12 pt"/>
    <w:basedOn w:val="a0"/>
    <w:rsid w:val="00F2173A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F217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F2173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F2173A"/>
    <w:pPr>
      <w:shd w:val="clear" w:color="auto" w:fill="FFFFFF"/>
      <w:spacing w:after="240" w:line="302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customStyle="1" w:styleId="30">
    <w:name w:val="Основной текст (3)"/>
    <w:basedOn w:val="a"/>
    <w:link w:val="3"/>
    <w:rsid w:val="00F2173A"/>
    <w:pPr>
      <w:shd w:val="clear" w:color="auto" w:fill="FFFFFF"/>
      <w:spacing w:line="302" w:lineRule="exact"/>
      <w:ind w:hanging="580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2">
    <w:name w:val="Основной текст (2)_"/>
    <w:basedOn w:val="a0"/>
    <w:link w:val="20"/>
    <w:rsid w:val="00F217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2173A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41">
    <w:name w:val="Основной текст (4) + Не курсив"/>
    <w:basedOn w:val="4"/>
    <w:rsid w:val="00F2173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2173A"/>
    <w:pPr>
      <w:shd w:val="clear" w:color="auto" w:fill="FFFFFF"/>
      <w:spacing w:before="240" w:line="302" w:lineRule="exact"/>
      <w:ind w:hanging="580"/>
      <w:jc w:val="center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40">
    <w:name w:val="Основной текст (4)"/>
    <w:basedOn w:val="a"/>
    <w:link w:val="4"/>
    <w:rsid w:val="00F2173A"/>
    <w:pPr>
      <w:shd w:val="clear" w:color="auto" w:fill="FFFFFF"/>
      <w:spacing w:line="299" w:lineRule="exact"/>
      <w:jc w:val="both"/>
    </w:pPr>
    <w:rPr>
      <w:rFonts w:ascii="Times New Roman" w:eastAsia="Times New Roman" w:hAnsi="Times New Roman" w:cs="Times New Roman"/>
      <w:i/>
      <w:iCs/>
      <w:color w:val="auto"/>
      <w:sz w:val="26"/>
      <w:szCs w:val="26"/>
      <w:lang w:eastAsia="en-US" w:bidi="ar-SA"/>
    </w:rPr>
  </w:style>
  <w:style w:type="character" w:customStyle="1" w:styleId="21">
    <w:name w:val="Основной текст (2) + Полужирный"/>
    <w:basedOn w:val="2"/>
    <w:rsid w:val="00F217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F217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F21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F217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5">
    <w:name w:val="Подпись к таблице"/>
    <w:basedOn w:val="a"/>
    <w:link w:val="a4"/>
    <w:rsid w:val="00F2173A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a6">
    <w:name w:val="Колонтитул_"/>
    <w:basedOn w:val="a0"/>
    <w:link w:val="a7"/>
    <w:rsid w:val="00F2173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2">
    <w:name w:val="Подпись к таблице (2)_"/>
    <w:basedOn w:val="a0"/>
    <w:rsid w:val="00F21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3">
    <w:name w:val="Подпись к таблице (2)"/>
    <w:basedOn w:val="22"/>
    <w:rsid w:val="00F217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7">
    <w:name w:val="Колонтитул"/>
    <w:basedOn w:val="a"/>
    <w:link w:val="a6"/>
    <w:rsid w:val="00F2173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character" w:customStyle="1" w:styleId="275pt">
    <w:name w:val="Основной текст (2) + 7;5 pt"/>
    <w:basedOn w:val="2"/>
    <w:rsid w:val="00F21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10pt">
    <w:name w:val="Основной текст (2) + 10 pt"/>
    <w:basedOn w:val="2"/>
    <w:rsid w:val="00F21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"/>
    <w:basedOn w:val="2"/>
    <w:rsid w:val="00F217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40112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1123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1973</Words>
  <Characters>11248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ГугинЮВ</dc:creator>
  <cp:lastModifiedBy>Админ</cp:lastModifiedBy>
  <cp:revision>3</cp:revision>
  <cp:lastPrinted>2019-06-26T08:42:00Z</cp:lastPrinted>
  <dcterms:created xsi:type="dcterms:W3CDTF">2019-09-06T05:59:00Z</dcterms:created>
  <dcterms:modified xsi:type="dcterms:W3CDTF">2019-09-06T06:24:00Z</dcterms:modified>
</cp:coreProperties>
</file>